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kern w:val="0"/>
          <w:sz w:val="44"/>
          <w:szCs w:val="44"/>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bidi="ar"/>
        </w:rPr>
        <w:t>子洲县电子商务进农村综合示范项目建设进度表2019年8月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pPr>
      <w:r>
        <w:rPr>
          <w:rFonts w:ascii="方正小标宋简体" w:hAnsi="方正小标宋简体" w:eastAsia="方正小标宋简体" w:cs="方正小标宋简体"/>
          <w:sz w:val="44"/>
          <w:szCs w:val="44"/>
        </w:rPr>
        <w:t>                      </w:t>
      </w:r>
      <w:r>
        <w:rPr>
          <w:rFonts w:hint="eastAsia" w:ascii="方正小标宋简体" w:hAnsi="方正小标宋简体" w:eastAsia="方正小标宋简体" w:cs="方正小标宋简体"/>
          <w:sz w:val="44"/>
          <w:szCs w:val="44"/>
          <w:lang w:val="en-US" w:eastAsia="zh-CN"/>
        </w:rPr>
        <w:t xml:space="preserve">                              </w:t>
      </w:r>
      <w:r>
        <w:rPr>
          <w:rFonts w:ascii="方正小标宋简体" w:hAnsi="方正小标宋简体" w:eastAsia="方正小标宋简体" w:cs="方正小标宋简体"/>
          <w:sz w:val="44"/>
          <w:szCs w:val="44"/>
        </w:rPr>
        <w:t> </w:t>
      </w:r>
      <w:r>
        <w:rPr>
          <w:rFonts w:ascii="微软雅黑" w:hAnsi="微软雅黑" w:eastAsia="微软雅黑" w:cs="微软雅黑"/>
          <w:sz w:val="18"/>
          <w:szCs w:val="18"/>
        </w:rPr>
        <w:t>单位：万元          填表时间：</w:t>
      </w: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eastAsia="zh-CN"/>
        </w:rPr>
        <w:t>30</w:t>
      </w:r>
      <w:bookmarkStart w:id="0" w:name="_GoBack"/>
      <w:bookmarkEnd w:id="0"/>
      <w:r>
        <w:rPr>
          <w:rFonts w:hint="eastAsia" w:ascii="微软雅黑" w:hAnsi="微软雅黑" w:eastAsia="微软雅黑" w:cs="微软雅黑"/>
          <w:sz w:val="18"/>
          <w:szCs w:val="18"/>
        </w:rPr>
        <w:t>日</w:t>
      </w:r>
    </w:p>
    <w:tbl>
      <w:tblPr>
        <w:tblStyle w:val="6"/>
        <w:tblW w:w="13958" w:type="dxa"/>
        <w:tblCellSpacing w:w="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
        <w:gridCol w:w="914"/>
        <w:gridCol w:w="845"/>
        <w:gridCol w:w="3939"/>
        <w:gridCol w:w="1262"/>
        <w:gridCol w:w="938"/>
        <w:gridCol w:w="950"/>
        <w:gridCol w:w="799"/>
        <w:gridCol w:w="3167"/>
        <w:gridCol w:w="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blCellSpacing w:w="0" w:type="dxa"/>
        </w:trPr>
        <w:tc>
          <w:tcPr>
            <w:tcW w:w="451" w:type="dxa"/>
            <w:tcBorders>
              <w:tl2br w:val="nil"/>
              <w:tr2bl w:val="nil"/>
            </w:tcBorders>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序号</w:t>
            </w:r>
          </w:p>
        </w:tc>
        <w:tc>
          <w:tcPr>
            <w:tcW w:w="914" w:type="dxa"/>
            <w:tcBorders>
              <w:tl2br w:val="nil"/>
              <w:tr2bl w:val="nil"/>
            </w:tcBorders>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支持方向</w:t>
            </w:r>
          </w:p>
        </w:tc>
        <w:tc>
          <w:tcPr>
            <w:tcW w:w="845" w:type="dxa"/>
            <w:tcBorders>
              <w:tl2br w:val="nil"/>
              <w:tr2bl w:val="nil"/>
            </w:tcBorders>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项目名称</w:t>
            </w:r>
          </w:p>
        </w:tc>
        <w:tc>
          <w:tcPr>
            <w:tcW w:w="3939" w:type="dxa"/>
            <w:tcBorders>
              <w:tl2br w:val="nil"/>
              <w:tr2bl w:val="nil"/>
            </w:tcBorders>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建设内容和要求</w:t>
            </w:r>
          </w:p>
        </w:tc>
        <w:tc>
          <w:tcPr>
            <w:tcW w:w="1262" w:type="dxa"/>
            <w:tcBorders>
              <w:tl2br w:val="nil"/>
              <w:tr2bl w:val="nil"/>
            </w:tcBorders>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扶持资金额度</w:t>
            </w:r>
          </w:p>
        </w:tc>
        <w:tc>
          <w:tcPr>
            <w:tcW w:w="938" w:type="dxa"/>
            <w:tcBorders>
              <w:tl2br w:val="nil"/>
              <w:tr2bl w:val="nil"/>
            </w:tcBorders>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项目承办单位</w:t>
            </w:r>
          </w:p>
        </w:tc>
        <w:tc>
          <w:tcPr>
            <w:tcW w:w="950" w:type="dxa"/>
            <w:tcBorders>
              <w:tl2br w:val="nil"/>
              <w:tr2bl w:val="nil"/>
            </w:tcBorders>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完成时限</w:t>
            </w:r>
          </w:p>
        </w:tc>
        <w:tc>
          <w:tcPr>
            <w:tcW w:w="799" w:type="dxa"/>
            <w:tcBorders>
              <w:tl2br w:val="nil"/>
              <w:tr2bl w:val="nil"/>
            </w:tcBorders>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承办单位责任人</w:t>
            </w:r>
          </w:p>
        </w:tc>
        <w:tc>
          <w:tcPr>
            <w:tcW w:w="3167" w:type="dxa"/>
            <w:tcBorders>
              <w:tl2br w:val="nil"/>
              <w:tr2bl w:val="nil"/>
            </w:tcBorders>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进展情况</w:t>
            </w:r>
          </w:p>
        </w:tc>
        <w:tc>
          <w:tcPr>
            <w:tcW w:w="693" w:type="dxa"/>
            <w:tcBorders>
              <w:tl2br w:val="nil"/>
              <w:tr2bl w:val="nil"/>
            </w:tcBorders>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政府决策文件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0" w:hRule="atLeast"/>
          <w:tblCellSpacing w:w="0" w:type="dxa"/>
        </w:trPr>
        <w:tc>
          <w:tcPr>
            <w:tcW w:w="451"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914"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县级电子商务公共服务中心建设和农村电子商务服务体系建设</w:t>
            </w:r>
          </w:p>
        </w:tc>
        <w:tc>
          <w:tcPr>
            <w:tcW w:w="845"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子洲县电子商务公共服务中心运营和镇村电商服务站点建设运营</w:t>
            </w:r>
          </w:p>
        </w:tc>
        <w:tc>
          <w:tcPr>
            <w:tcW w:w="3939" w:type="dxa"/>
            <w:tcBorders>
              <w:tl2br w:val="nil"/>
              <w:tr2bl w:val="nil"/>
            </w:tcBorders>
            <w:vAlign w:val="center"/>
          </w:tcPr>
          <w:p>
            <w:pPr>
              <w:pStyle w:val="4"/>
              <w:keepNext w:val="0"/>
              <w:keepLines w:val="0"/>
              <w:widowControl/>
              <w:numPr>
                <w:ilvl w:val="0"/>
                <w:numId w:val="1"/>
              </w:numPr>
              <w:suppressLineNumbers w:val="0"/>
              <w:spacing w:line="240" w:lineRule="auto"/>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sz w:val="18"/>
                <w:szCs w:val="18"/>
                <w:lang w:val="en-US" w:eastAsia="zh-CN"/>
              </w:rPr>
              <w:t>项目建设期内，力争累计服务县域内各类企 50 家以上；孵化出电商年销售额100万元的电商企业2家，50万元的电商企业5家，10-20万元的电商企业（个人）10家,力争孵化企业年电商销售总额达到500万元以上1家。</w:t>
            </w:r>
          </w:p>
          <w:p>
            <w:pPr>
              <w:pStyle w:val="4"/>
              <w:keepNext w:val="0"/>
              <w:keepLines w:val="0"/>
              <w:widowControl/>
              <w:numPr>
                <w:ilvl w:val="0"/>
                <w:numId w:val="1"/>
              </w:numPr>
              <w:suppressLineNumbers w:val="0"/>
              <w:spacing w:line="240" w:lineRule="auto"/>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让有意愿参与农村电子商务发展的企业、农户等市场主体能在该中心享受所需服务。同时对接商务部信息报送系统，完成日报、月报、年报的自动上报，指导子洲县电子商务进农村综合示范工作各项目板块规范运营。</w:t>
            </w:r>
          </w:p>
          <w:p>
            <w:pPr>
              <w:pStyle w:val="4"/>
              <w:keepNext w:val="0"/>
              <w:keepLines w:val="0"/>
              <w:widowControl/>
              <w:numPr>
                <w:ilvl w:val="0"/>
                <w:numId w:val="1"/>
              </w:numPr>
              <w:suppressLineNumbers w:val="0"/>
              <w:spacing w:line="240" w:lineRule="auto"/>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建设乡（镇）级电商服务站17个。设有运营服务、展览展示、培训等场地；配备2台电脑、1套电视显示屏，负责数据上报，提供产品整合、销售信息、技术指导、代运营等服务；同时能够结合本乡文化、资源特色，丰富电商发展内容，具备“农产品上行”和“工业品下行”功能。</w:t>
            </w:r>
          </w:p>
          <w:p>
            <w:pPr>
              <w:pStyle w:val="4"/>
              <w:keepNext w:val="0"/>
              <w:keepLines w:val="0"/>
              <w:widowControl/>
              <w:numPr>
                <w:ilvl w:val="0"/>
                <w:numId w:val="1"/>
              </w:numPr>
              <w:suppressLineNumbers w:val="0"/>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kern w:val="0"/>
                <w:sz w:val="18"/>
                <w:szCs w:val="18"/>
                <w:lang w:val="en-US" w:eastAsia="zh-CN" w:bidi="ar"/>
              </w:rPr>
              <w:t>建设非贫困村村级电商服务点76个。设有办公运营、展览展示；配备1台电脑，1套电视显示屏，开展电子商务等综合服务。</w:t>
            </w:r>
          </w:p>
        </w:tc>
        <w:tc>
          <w:tcPr>
            <w:tcW w:w="1262"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3493000.00元</w:t>
            </w:r>
          </w:p>
        </w:tc>
        <w:tc>
          <w:tcPr>
            <w:tcW w:w="938"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西安云集网络科技有限公司</w:t>
            </w:r>
          </w:p>
        </w:tc>
        <w:tc>
          <w:tcPr>
            <w:tcW w:w="950"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2021.5.27</w:t>
            </w:r>
          </w:p>
        </w:tc>
        <w:tc>
          <w:tcPr>
            <w:tcW w:w="799" w:type="dxa"/>
            <w:tcBorders>
              <w:tl2br w:val="nil"/>
              <w:tr2bl w:val="nil"/>
            </w:tcBorders>
            <w:vAlign w:val="center"/>
          </w:tcPr>
          <w:p>
            <w:pPr>
              <w:pStyle w:val="4"/>
              <w:keepNext w:val="0"/>
              <w:keepLines w:val="0"/>
              <w:widowControl/>
              <w:suppressLineNumbers w:val="0"/>
              <w:spacing w:line="24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王欢乐</w:t>
            </w:r>
          </w:p>
        </w:tc>
        <w:tc>
          <w:tcPr>
            <w:tcW w:w="3167"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县电商公共服务中心已入驻企业4家，企业咨询服务也在正在积极对接，同时也兼顾着企业服务，为前来咨询的企业和个人提供电商服务。</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kern w:val="0"/>
                <w:sz w:val="18"/>
                <w:szCs w:val="18"/>
                <w:lang w:val="en-US" w:eastAsia="zh-CN" w:bidi="ar"/>
              </w:rPr>
              <w:t>第一批正在建设镇村电商服务站点68个，其中乡镇电商服务站16个，贫困村级点26个，非贫困村点26个。</w:t>
            </w: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eastAsia" w:ascii="微软雅黑" w:hAnsi="微软雅黑" w:eastAsia="微软雅黑" w:cs="微软雅黑"/>
                <w:sz w:val="18"/>
                <w:szCs w:val="18"/>
                <w:lang w:val="en-US" w:eastAsia="zh-CN"/>
              </w:rPr>
            </w:pPr>
          </w:p>
        </w:tc>
        <w:tc>
          <w:tcPr>
            <w:tcW w:w="693" w:type="dxa"/>
            <w:vMerge w:val="restart"/>
            <w:tcBorders>
              <w:tl2br w:val="nil"/>
              <w:tr2bl w:val="nil"/>
            </w:tcBorders>
            <w:vAlign w:val="center"/>
          </w:tcPr>
          <w:p>
            <w:pPr>
              <w:pStyle w:val="4"/>
              <w:keepNext w:val="0"/>
              <w:keepLines w:val="0"/>
              <w:widowControl/>
              <w:suppressLineNumbers w:val="0"/>
              <w:spacing w:line="24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 </w:t>
            </w:r>
          </w:p>
          <w:p>
            <w:pPr>
              <w:pStyle w:val="4"/>
              <w:keepNext w:val="0"/>
              <w:keepLines w:val="0"/>
              <w:widowControl/>
              <w:suppressLineNumbers w:val="0"/>
              <w:spacing w:line="24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96" w:hRule="atLeast"/>
          <w:tblCellSpacing w:w="0" w:type="dxa"/>
        </w:trPr>
        <w:tc>
          <w:tcPr>
            <w:tcW w:w="451"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914"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县、镇、村三级电子商务物流体系</w:t>
            </w:r>
          </w:p>
        </w:tc>
        <w:tc>
          <w:tcPr>
            <w:tcW w:w="845"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子洲县三级物流服务体系建设</w:t>
            </w:r>
          </w:p>
        </w:tc>
        <w:tc>
          <w:tcPr>
            <w:tcW w:w="3939" w:type="dxa"/>
            <w:tcBorders>
              <w:tl2br w:val="nil"/>
              <w:tr2bl w:val="nil"/>
            </w:tcBorders>
            <w:vAlign w:val="center"/>
          </w:tcPr>
          <w:p>
            <w:pPr>
              <w:pStyle w:val="3"/>
              <w:spacing w:before="0" w:after="0" w:line="240" w:lineRule="auto"/>
              <w:jc w:val="both"/>
              <w:rPr>
                <w:rFonts w:hint="eastAsia" w:ascii="微软雅黑" w:hAnsi="微软雅黑" w:eastAsia="微软雅黑" w:cs="微软雅黑"/>
                <w:b w:val="0"/>
                <w:kern w:val="0"/>
                <w:sz w:val="18"/>
                <w:szCs w:val="18"/>
                <w:lang w:val="en-US" w:eastAsia="zh-CN" w:bidi="ar"/>
              </w:rPr>
            </w:pPr>
            <w:r>
              <w:rPr>
                <w:rFonts w:hint="eastAsia" w:ascii="微软雅黑" w:hAnsi="微软雅黑" w:eastAsia="微软雅黑" w:cs="微软雅黑"/>
                <w:sz w:val="18"/>
                <w:szCs w:val="18"/>
              </w:rPr>
              <w:t>1</w:t>
            </w:r>
            <w:r>
              <w:rPr>
                <w:rFonts w:hint="eastAsia" w:ascii="微软雅黑" w:hAnsi="微软雅黑" w:eastAsia="微软雅黑" w:cs="微软雅黑"/>
                <w:b w:val="0"/>
                <w:kern w:val="0"/>
                <w:sz w:val="18"/>
                <w:szCs w:val="18"/>
                <w:lang w:val="en-US" w:eastAsia="zh-CN" w:bidi="ar"/>
              </w:rPr>
              <w:t>、县级仓储分拣物流运营中心建设。2、镇村电子商务物流配送站点建设。3、三级物流体系数据平台建设、4、农村快件下行免费、上行低于邮政价格、5、农村城镇邮件48小时内到达。</w:t>
            </w:r>
          </w:p>
          <w:p>
            <w:pPr>
              <w:pStyle w:val="4"/>
              <w:widowControl/>
              <w:spacing w:line="240" w:lineRule="auto"/>
              <w:ind w:left="0" w:leftChars="0" w:right="0" w:rightChars="0"/>
              <w:rPr>
                <w:rFonts w:hint="eastAsia" w:ascii="微软雅黑" w:hAnsi="微软雅黑" w:eastAsia="微软雅黑" w:cs="微软雅黑"/>
                <w:sz w:val="18"/>
                <w:szCs w:val="18"/>
              </w:rPr>
            </w:pPr>
          </w:p>
        </w:tc>
        <w:tc>
          <w:tcPr>
            <w:tcW w:w="1262" w:type="dxa"/>
            <w:tcBorders>
              <w:tl2br w:val="nil"/>
              <w:tr2bl w:val="nil"/>
            </w:tcBorders>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2498000元</w:t>
            </w:r>
          </w:p>
        </w:tc>
        <w:tc>
          <w:tcPr>
            <w:tcW w:w="938" w:type="dxa"/>
            <w:tcBorders>
              <w:tl2br w:val="nil"/>
              <w:tr2bl w:val="nil"/>
            </w:tcBorders>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西安科捷物流有限公司</w:t>
            </w:r>
          </w:p>
        </w:tc>
        <w:tc>
          <w:tcPr>
            <w:tcW w:w="950" w:type="dxa"/>
            <w:tcBorders>
              <w:tl2br w:val="nil"/>
              <w:tr2bl w:val="nil"/>
            </w:tcBorders>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2021.7.4</w:t>
            </w:r>
          </w:p>
        </w:tc>
        <w:tc>
          <w:tcPr>
            <w:tcW w:w="799" w:type="dxa"/>
            <w:tcBorders>
              <w:tl2br w:val="nil"/>
              <w:tr2bl w:val="nil"/>
            </w:tcBorders>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张华</w:t>
            </w:r>
          </w:p>
        </w:tc>
        <w:tc>
          <w:tcPr>
            <w:tcW w:w="3167" w:type="dxa"/>
            <w:tcBorders>
              <w:tl2br w:val="nil"/>
              <w:tr2bl w:val="nil"/>
            </w:tcBorders>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1、物流大数据平台的运行调试、2、物流分拣中心的分拣流水线的建设、3、第一村镇站点设备采购。4、县物流分拣中心设备采购。5、村镇物流线路的设计</w:t>
            </w:r>
          </w:p>
        </w:tc>
        <w:tc>
          <w:tcPr>
            <w:tcW w:w="693" w:type="dxa"/>
            <w:vMerge w:val="continue"/>
            <w:tcBorders>
              <w:tl2br w:val="nil"/>
              <w:tr2bl w:val="nil"/>
            </w:tcBorders>
            <w:vAlign w:val="center"/>
          </w:tcPr>
          <w:p>
            <w:pPr>
              <w:spacing w:line="240" w:lineRule="auto"/>
              <w:rPr>
                <w:rFonts w:hint="eastAsia" w:ascii="微软雅黑" w:hAnsi="微软雅黑" w:eastAsia="微软雅黑" w:cs="微软雅黑"/>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blCellSpacing w:w="0" w:type="dxa"/>
        </w:trPr>
        <w:tc>
          <w:tcPr>
            <w:tcW w:w="451" w:type="dxa"/>
            <w:vMerge w:val="restart"/>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914" w:type="dxa"/>
            <w:vMerge w:val="restart"/>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供应链体系建设</w:t>
            </w:r>
            <w:r>
              <w:rPr>
                <w:rFonts w:hint="eastAsia" w:ascii="微软雅黑" w:hAnsi="微软雅黑" w:eastAsia="微软雅黑" w:cs="微软雅黑"/>
                <w:sz w:val="18"/>
                <w:szCs w:val="18"/>
              </w:rPr>
              <w:t> </w:t>
            </w:r>
          </w:p>
        </w:tc>
        <w:tc>
          <w:tcPr>
            <w:tcW w:w="845"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子洲县畜牧产品供应链体系建设</w:t>
            </w:r>
          </w:p>
        </w:tc>
        <w:tc>
          <w:tcPr>
            <w:tcW w:w="3939" w:type="dxa"/>
            <w:tcBorders>
              <w:tl2br w:val="nil"/>
              <w:tr2bl w:val="nil"/>
            </w:tcBorders>
            <w:vAlign w:val="center"/>
          </w:tcPr>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组建专业电商团队，围绕畜牧等产品流通标准化、品牌化和质量品控，重点完善网销产品的供应链体系建设，建设能够实现网货研发、初级加工、智能分拣的多功能网货中心。围绕子洲县畜牧等产品资源，规范产品的标准化生产和采后商品化处理流程，向本地合作社和农户推广，提高农村产品的品质控制和标准化水平，制定一整套体系化网货标准。</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助力脱贫攻坚，整合县内加工企业，建成“网货中心+扶贫车间+贫困户”的供应链管理体系，通过网货集中生产，订单生产，为贫困户提供就业岗位等方式，实现产业扶贫的目的。</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对接知名电商平台和农产品流通企业，积极对接本地畜牧等产品在知名电商平台和农产品流通企业的线上线下销售，让更多优质、安全的农产品以便捷的方式、通畅的渠道进入市场，促进农业增效农产品上行。</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探索子洲县电商发展路径。引进专业团队对全县的畜牧等产品进行摸底，系统分析全县的资源、区位、人才队伍等方面的优势，找到子洲县电商发展的独特“基因”，因地制宜的提出子洲县电子商务发展的路径和电商扶贫路径，通过电商模式的宣传发布和扶贫典型做法的复制推广，提高子洲县电商在中省市的影响力和电商扶贫中起到的作用，建立专项资金支持的市场创新长效运营机制，总结梳理长效机制系统材料。</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对子洲县畜牧产业发展现状及发展趋势进行调查摸底，以子洲县工贸局为载体，与县多个机关部门及我县重点农产品企业、合作社间建立会商机制，明确任务，确定品牌带动农产业的产品范围，对竞争环境、消费需求、竞争优势等因素进行综合分析。探索开展畜牧等产品的有效销售途径，形成互相配合、共同推进的协助机制，制订详细的畜牧等产品长效营销机制，制订详细的畜牧等产品网货标准。</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围绕地理标识认证的畜牧等产品，以县内产业龙头企业为主，整合相关企业、合作社资源，引领大中小企业广泛参与畜牧等产品供应链体系建设，形成畜牧等产品供应链销售体系建设报告。</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线上线下同步拓展，发展新零售，打通畜牧等产品多渠道销售，创新营销模式，在一、二线城市整合营销资源和平台资源，发展新零售，扩大子洲县特色产品知名度和影响力，提升畜牧等产品品牌的市场竞争力。</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对畜牧等产品品牌营销进行策划、设计，完成产品质量和品牌的定位。对畜牧等产品按照网货标准和农特产品的特点，完成畜牧等产品名称、包装、定价等方面2套畜牧等产品营销策划方案。</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通过政府扶持，企业、个人参与等方式，引导企业、合作社与电商平台对接，成功培育畜牧等产品网销企业(合作社)不少于10家，通过自建或订单协议等方式建立3处网货标准化供应基地。</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围绕畜牧等产品，举办不少于3次畜牧等产品电商扶贫专场活动，农特产品销售总额不低于60万。</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围绕畜牧等产品，与天猫、京东、苏宁、拼多多等国内知名电商平台达成战略合作供应关系，举办大型电商平台农产品推广、促销活动，组织活动不少于5次，畜牧等产品销售额不低于250万，促进线上线下整体销量。</w:t>
            </w:r>
          </w:p>
          <w:p>
            <w:pPr>
              <w:pStyle w:val="4"/>
              <w:keepNext w:val="0"/>
              <w:keepLines w:val="0"/>
              <w:widowControl/>
              <w:numPr>
                <w:ilvl w:val="0"/>
                <w:numId w:val="3"/>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畜牧产品等子洲农特产品实现线上线下交易额不低于600万元，其中线上销售额占总销售额的50%左右。</w:t>
            </w:r>
          </w:p>
          <w:p>
            <w:pPr>
              <w:pStyle w:val="4"/>
              <w:keepNext w:val="0"/>
              <w:keepLines w:val="0"/>
              <w:widowControl/>
              <w:numPr>
                <w:ilvl w:val="0"/>
                <w:numId w:val="3"/>
              </w:numPr>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中标单位必须根据绩效评价要求，整理完整的工作资料，并依法建立健全财务管理制度，设立运营培训专项账，接受绩效评价、专项财务审计和有关部门的监督检查。</w:t>
            </w:r>
          </w:p>
        </w:tc>
        <w:tc>
          <w:tcPr>
            <w:tcW w:w="1262" w:type="dxa"/>
            <w:tcBorders>
              <w:tl2br w:val="nil"/>
              <w:tr2bl w:val="nil"/>
            </w:tcBorders>
            <w:vAlign w:val="center"/>
          </w:tcPr>
          <w:p>
            <w:pPr>
              <w:bidi w:val="0"/>
              <w:spacing w:line="240" w:lineRule="auto"/>
              <w:rPr>
                <w:rFonts w:hint="eastAsia" w:ascii="微软雅黑" w:hAnsi="微软雅黑" w:eastAsia="微软雅黑" w:cs="微软雅黑"/>
                <w:sz w:val="18"/>
                <w:szCs w:val="18"/>
                <w:lang w:val="en-US" w:eastAsia="zh-CN"/>
              </w:rPr>
            </w:pPr>
          </w:p>
          <w:p>
            <w:pPr>
              <w:bidi w:val="0"/>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1196000</w:t>
            </w:r>
          </w:p>
        </w:tc>
        <w:tc>
          <w:tcPr>
            <w:tcW w:w="938" w:type="dxa"/>
            <w:tcBorders>
              <w:tl2br w:val="nil"/>
              <w:tr2bl w:val="nil"/>
            </w:tcBorders>
            <w:vAlign w:val="center"/>
          </w:tcPr>
          <w:p>
            <w:pPr>
              <w:pStyle w:val="4"/>
              <w:keepNext w:val="0"/>
              <w:keepLines w:val="0"/>
              <w:widowControl/>
              <w:numPr>
                <w:ilvl w:val="0"/>
                <w:numId w:val="0"/>
              </w:numPr>
              <w:suppressLineNumbers w:val="0"/>
              <w:spacing w:line="240" w:lineRule="auto"/>
              <w:ind w:left="0" w:leftChars="0" w:right="0" w:rightChars="0" w:firstLine="0" w:firstLineChars="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山西晋粮一品农业科技有限公司</w:t>
            </w:r>
          </w:p>
        </w:tc>
        <w:tc>
          <w:tcPr>
            <w:tcW w:w="950" w:type="dxa"/>
            <w:tcBorders>
              <w:tl2br w:val="nil"/>
              <w:tr2bl w:val="nil"/>
            </w:tcBorders>
            <w:vAlign w:val="center"/>
          </w:tcPr>
          <w:p>
            <w:pPr>
              <w:bidi w:val="0"/>
              <w:spacing w:line="240" w:lineRule="auto"/>
              <w:rPr>
                <w:rFonts w:hint="eastAsia" w:ascii="微软雅黑" w:hAnsi="微软雅黑" w:eastAsia="微软雅黑" w:cs="微软雅黑"/>
                <w:sz w:val="18"/>
                <w:szCs w:val="18"/>
                <w:lang w:val="en-US" w:eastAsia="zh-CN"/>
              </w:rPr>
            </w:pPr>
          </w:p>
          <w:p>
            <w:pPr>
              <w:bidi w:val="0"/>
              <w:spacing w:line="240" w:lineRule="auto"/>
              <w:jc w:val="cente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2022.7.4</w:t>
            </w:r>
          </w:p>
        </w:tc>
        <w:tc>
          <w:tcPr>
            <w:tcW w:w="799" w:type="dxa"/>
            <w:tcBorders>
              <w:tl2br w:val="nil"/>
              <w:tr2bl w:val="nil"/>
            </w:tcBorders>
            <w:vAlign w:val="center"/>
          </w:tcPr>
          <w:p>
            <w:pPr>
              <w:pStyle w:val="4"/>
              <w:keepNext w:val="0"/>
              <w:keepLines w:val="0"/>
              <w:widowControl/>
              <w:numPr>
                <w:ilvl w:val="0"/>
                <w:numId w:val="0"/>
              </w:numPr>
              <w:suppressLineNumbers w:val="0"/>
              <w:spacing w:line="240" w:lineRule="auto"/>
              <w:ind w:left="0" w:leftChars="0" w:right="0" w:rightChars="0" w:firstLine="0" w:firstLineChars="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拓攀定</w:t>
            </w:r>
          </w:p>
        </w:tc>
        <w:tc>
          <w:tcPr>
            <w:tcW w:w="3167" w:type="dxa"/>
            <w:tcBorders>
              <w:tl2br w:val="nil"/>
              <w:tr2bl w:val="nil"/>
            </w:tcBorders>
            <w:vAlign w:val="center"/>
          </w:tcPr>
          <w:p>
            <w:pPr>
              <w:pStyle w:val="4"/>
              <w:keepNext w:val="0"/>
              <w:keepLines w:val="0"/>
              <w:widowControl/>
              <w:numPr>
                <w:ilvl w:val="0"/>
                <w:numId w:val="4"/>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拓家峁黑山羊标准养殖示范基地建成，进种羊，进设备。</w:t>
            </w:r>
          </w:p>
          <w:p>
            <w:pPr>
              <w:pStyle w:val="4"/>
              <w:keepNext w:val="0"/>
              <w:keepLines w:val="0"/>
              <w:widowControl/>
              <w:numPr>
                <w:ilvl w:val="0"/>
                <w:numId w:val="4"/>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深圳线下体验店负责人，到子洲实地调研考察，对接深圳市场。</w:t>
            </w:r>
          </w:p>
          <w:p>
            <w:pPr>
              <w:pStyle w:val="4"/>
              <w:keepNext w:val="0"/>
              <w:keepLines w:val="0"/>
              <w:widowControl/>
              <w:numPr>
                <w:ilvl w:val="0"/>
                <w:numId w:val="4"/>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制作山羊分割产品样品，电商中心设立展示柜，产品品牌宣传海报。</w:t>
            </w:r>
          </w:p>
          <w:p>
            <w:pPr>
              <w:pStyle w:val="4"/>
              <w:keepNext w:val="0"/>
              <w:keepLines w:val="0"/>
              <w:widowControl/>
              <w:numPr>
                <w:ilvl w:val="0"/>
                <w:numId w:val="4"/>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与陕西应马安养殖公司，张家河黄土坪种养殖合作社，等合作社养殖大户羊肉大户共同形成子洲羊肉产品供应链</w:t>
            </w:r>
          </w:p>
          <w:p>
            <w:pPr>
              <w:pStyle w:val="4"/>
              <w:keepNext w:val="0"/>
              <w:keepLines w:val="0"/>
              <w:widowControl/>
              <w:numPr>
                <w:ilvl w:val="0"/>
                <w:numId w:val="4"/>
              </w:numPr>
              <w:suppressLineNumbers w:val="0"/>
              <w:spacing w:line="240" w:lineRule="auto"/>
              <w:ind w:right="0" w:rightChars="0"/>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“塞上秦洲”与“子洲芪羊”俩大品牌，子洲黄芪羊，黄芪黑山羊俩大系列产品，设计包装有子洲土鸡，子洲杂粮。</w:t>
            </w:r>
          </w:p>
          <w:p>
            <w:pPr>
              <w:pStyle w:val="4"/>
              <w:keepNext w:val="0"/>
              <w:keepLines w:val="0"/>
              <w:widowControl/>
              <w:numPr>
                <w:ilvl w:val="0"/>
                <w:numId w:val="0"/>
              </w:numPr>
              <w:suppressLineNumbers w:val="0"/>
              <w:spacing w:line="240" w:lineRule="auto"/>
              <w:ind w:left="0" w:leftChars="0" w:right="0" w:rightChars="0" w:firstLine="0" w:firstLineChars="0"/>
              <w:rPr>
                <w:rFonts w:hint="eastAsia" w:ascii="微软雅黑" w:hAnsi="微软雅黑" w:eastAsia="微软雅黑" w:cs="微软雅黑"/>
                <w:sz w:val="18"/>
                <w:szCs w:val="18"/>
              </w:rPr>
            </w:pPr>
          </w:p>
        </w:tc>
        <w:tc>
          <w:tcPr>
            <w:tcW w:w="693" w:type="dxa"/>
            <w:vMerge w:val="continue"/>
            <w:tcBorders>
              <w:tl2br w:val="nil"/>
              <w:tr2bl w:val="nil"/>
            </w:tcBorders>
            <w:vAlign w:val="center"/>
          </w:tcPr>
          <w:p>
            <w:pPr>
              <w:spacing w:line="240" w:lineRule="auto"/>
              <w:rPr>
                <w:rFonts w:hint="eastAsia" w:ascii="微软雅黑" w:hAnsi="微软雅黑" w:eastAsia="微软雅黑" w:cs="微软雅黑"/>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blCellSpacing w:w="0" w:type="dxa"/>
        </w:trPr>
        <w:tc>
          <w:tcPr>
            <w:tcW w:w="451" w:type="dxa"/>
            <w:vMerge w:val="continue"/>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p>
        </w:tc>
        <w:tc>
          <w:tcPr>
            <w:tcW w:w="914" w:type="dxa"/>
            <w:vMerge w:val="continue"/>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p>
        </w:tc>
        <w:tc>
          <w:tcPr>
            <w:tcW w:w="845"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子洲县苹果，核桃等水果供应链体系建设</w:t>
            </w:r>
          </w:p>
        </w:tc>
        <w:tc>
          <w:tcPr>
            <w:tcW w:w="3939" w:type="dxa"/>
            <w:tcBorders>
              <w:tl2br w:val="nil"/>
              <w:tr2bl w:val="nil"/>
            </w:tcBorders>
            <w:vAlign w:val="center"/>
          </w:tcPr>
          <w:p>
            <w:pPr>
              <w:pStyle w:val="4"/>
              <w:keepNext w:val="0"/>
              <w:keepLines w:val="0"/>
              <w:widowControl/>
              <w:numPr>
                <w:ilvl w:val="0"/>
                <w:numId w:val="5"/>
              </w:numPr>
              <w:suppressLineNumbers w:val="0"/>
              <w:spacing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对子洲县“苹果、核桃”等水果产业发展现状及发展趋势进行调查摸底，以子洲县工贸局为载体，与县多个机关部门及我县重点农产品企业，合作社间建立会商机制，明确任务，确定品牌带动农产业的产品范围，对竞争环境，消费需求，竞争优势等因素进行综合分析。探索开展“苹果，核桃”等水果的有效销售途径，形成户型配合，共同推进的协助机制，制定详细的“苹果，核桃”等水果产品网货标准化。</w:t>
            </w:r>
          </w:p>
          <w:p>
            <w:pPr>
              <w:pStyle w:val="4"/>
              <w:keepNext w:val="0"/>
              <w:keepLines w:val="0"/>
              <w:widowControl/>
              <w:numPr>
                <w:ilvl w:val="0"/>
                <w:numId w:val="5"/>
              </w:numPr>
              <w:suppressLineNumbers w:val="0"/>
              <w:spacing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围绕“苹果，核桃”等水果主要产业，以县内龙头企业为主，整合相关企业合作社商标和地理标志产品，绿色食品等，引领大中小企业广泛参与“苹果，核桃”等水果供应链体系建设。形成“苹果，核桃”等水果供应链销售体系报告。</w:t>
            </w:r>
          </w:p>
          <w:p>
            <w:pPr>
              <w:pStyle w:val="4"/>
              <w:keepNext w:val="0"/>
              <w:keepLines w:val="0"/>
              <w:widowControl/>
              <w:numPr>
                <w:ilvl w:val="0"/>
                <w:numId w:val="5"/>
              </w:numPr>
              <w:suppressLineNumbers w:val="0"/>
              <w:spacing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线上线下同步拓展，发展新零售，打通“苹果，核桃”等水果产品多渠道销售，创新营销模式，在一，二线城市整合营销资源和平台资源，发展新零售。扩大子洲县特色产品知名度和影响力，提升“苹果 ，核桃”等水果品牌的市场竞争力。</w:t>
            </w:r>
          </w:p>
          <w:p>
            <w:pPr>
              <w:pStyle w:val="4"/>
              <w:keepNext w:val="0"/>
              <w:keepLines w:val="0"/>
              <w:widowControl/>
              <w:numPr>
                <w:ilvl w:val="0"/>
                <w:numId w:val="5"/>
              </w:numPr>
              <w:suppressLineNumbers w:val="0"/>
              <w:spacing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对“苹果，核桃”等水果品牌营销进行策划，设计完成产品质量和品牌的定位。对“苹果，核桃”水果产品按网货标准化和农特产品的特点，完成“苹果，核桃”等水果产品名称，包装，定价等方面2套“苹果，核桃”等水果产品营销策划方案。</w:t>
            </w:r>
          </w:p>
          <w:p>
            <w:pPr>
              <w:pStyle w:val="4"/>
              <w:keepNext w:val="0"/>
              <w:keepLines w:val="0"/>
              <w:widowControl/>
              <w:numPr>
                <w:ilvl w:val="0"/>
                <w:numId w:val="5"/>
              </w:numPr>
              <w:suppressLineNumbers w:val="0"/>
              <w:spacing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通过政府扶持，企业，个人参与等方式，引导企业，合作社与电商平台对接，成功培育“苹果，核桃”等水果网销企业不少于9家，通过自建或订单协议等方式建立3处网货供应基地。</w:t>
            </w:r>
          </w:p>
          <w:p>
            <w:pPr>
              <w:pStyle w:val="4"/>
              <w:keepNext w:val="0"/>
              <w:keepLines w:val="0"/>
              <w:widowControl/>
              <w:numPr>
                <w:ilvl w:val="0"/>
                <w:numId w:val="5"/>
              </w:numPr>
              <w:suppressLineNumbers w:val="0"/>
              <w:spacing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围绕“苹果，核桃”水果等子洲农特产品，举办不少于3次的电商扶贫专场活动。</w:t>
            </w:r>
          </w:p>
          <w:p>
            <w:pPr>
              <w:pStyle w:val="4"/>
              <w:keepNext w:val="0"/>
              <w:keepLines w:val="0"/>
              <w:widowControl/>
              <w:numPr>
                <w:ilvl w:val="0"/>
                <w:numId w:val="5"/>
              </w:numPr>
              <w:suppressLineNumbers w:val="0"/>
              <w:spacing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围绕“苹果，核桃”水果等子洲农产品，与天猫，京东，拼多多等电商平台合作，举办电商平台农产品推广，促销活动，组织活动不少于5次。</w:t>
            </w:r>
          </w:p>
          <w:p>
            <w:pPr>
              <w:pStyle w:val="4"/>
              <w:keepNext w:val="0"/>
              <w:keepLines w:val="0"/>
              <w:widowControl/>
              <w:numPr>
                <w:ilvl w:val="0"/>
                <w:numId w:val="5"/>
              </w:numPr>
              <w:suppressLineNumbers w:val="0"/>
              <w:spacing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“苹果，核桃”水果等子洲农特产品实现线上线下交易额不低于500万，其中线上销售额占总销售额的50%左右。</w:t>
            </w:r>
          </w:p>
          <w:p>
            <w:pPr>
              <w:pStyle w:val="4"/>
              <w:keepNext w:val="0"/>
              <w:keepLines w:val="0"/>
              <w:widowControl/>
              <w:suppressLineNumbers w:val="0"/>
              <w:spacing w:line="240" w:lineRule="auto"/>
              <w:ind w:left="0" w:leftChars="0" w:right="0" w:rightChars="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中标单位必须根据绩效评定要求，整理完整的工作资料，并依法建立健全财务管理制度，设立专项账，接受绩效评价，专项财务审计和有关部门的监督检查。</w:t>
            </w:r>
          </w:p>
        </w:tc>
        <w:tc>
          <w:tcPr>
            <w:tcW w:w="1262" w:type="dxa"/>
            <w:tcBorders>
              <w:tl2br w:val="nil"/>
              <w:tr2bl w:val="nil"/>
            </w:tcBorders>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999000.00元</w:t>
            </w:r>
          </w:p>
        </w:tc>
        <w:tc>
          <w:tcPr>
            <w:tcW w:w="938" w:type="dxa"/>
            <w:tcBorders>
              <w:tl2br w:val="nil"/>
              <w:tr2bl w:val="nil"/>
            </w:tcBorders>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陕西星蝶网络科技有限公司</w:t>
            </w:r>
          </w:p>
        </w:tc>
        <w:tc>
          <w:tcPr>
            <w:tcW w:w="950" w:type="dxa"/>
            <w:tcBorders>
              <w:tl2br w:val="nil"/>
              <w:tr2bl w:val="nil"/>
            </w:tcBorders>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2022.05.27</w:t>
            </w:r>
          </w:p>
        </w:tc>
        <w:tc>
          <w:tcPr>
            <w:tcW w:w="799" w:type="dxa"/>
            <w:tcBorders>
              <w:tl2br w:val="nil"/>
              <w:tr2bl w:val="nil"/>
            </w:tcBorders>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杜娟</w:t>
            </w:r>
          </w:p>
        </w:tc>
        <w:tc>
          <w:tcPr>
            <w:tcW w:w="3167" w:type="dxa"/>
            <w:tcBorders>
              <w:tl2br w:val="nil"/>
              <w:tr2bl w:val="nil"/>
            </w:tcBorders>
            <w:vAlign w:val="center"/>
          </w:tcPr>
          <w:p>
            <w:pPr>
              <w:pStyle w:val="4"/>
              <w:keepNext w:val="0"/>
              <w:keepLines w:val="0"/>
              <w:widowControl/>
              <w:numPr>
                <w:ilvl w:val="0"/>
                <w:numId w:val="6"/>
              </w:numPr>
              <w:suppressLineNumbers w:val="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签订网货供应基地4家。</w:t>
            </w:r>
          </w:p>
          <w:p>
            <w:pPr>
              <w:pStyle w:val="4"/>
              <w:keepNext w:val="0"/>
              <w:keepLines w:val="0"/>
              <w:widowControl/>
              <w:numPr>
                <w:ilvl w:val="0"/>
                <w:numId w:val="6"/>
              </w:numPr>
              <w:suppressLineNumbers w:val="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举行两场农产品电商扶贫采购活动，采购农户均为贫困户。</w:t>
            </w:r>
          </w:p>
          <w:p>
            <w:pPr>
              <w:pStyle w:val="4"/>
              <w:keepNext w:val="0"/>
              <w:keepLines w:val="0"/>
              <w:widowControl/>
              <w:numPr>
                <w:ilvl w:val="0"/>
                <w:numId w:val="6"/>
              </w:numPr>
              <w:suppressLineNumbers w:val="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洽谈供货网商平台。</w:t>
            </w:r>
          </w:p>
          <w:p>
            <w:pPr>
              <w:pStyle w:val="4"/>
              <w:keepNext w:val="0"/>
              <w:keepLines w:val="0"/>
              <w:widowControl/>
              <w:numPr>
                <w:ilvl w:val="0"/>
                <w:numId w:val="6"/>
              </w:numPr>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制定2套苹果、核桃等水果产品营销策划方案</w:t>
            </w:r>
          </w:p>
        </w:tc>
        <w:tc>
          <w:tcPr>
            <w:tcW w:w="693" w:type="dxa"/>
            <w:vMerge w:val="continue"/>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blCellSpacing w:w="0" w:type="dxa"/>
        </w:trPr>
        <w:tc>
          <w:tcPr>
            <w:tcW w:w="451" w:type="dxa"/>
            <w:vMerge w:val="continue"/>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p>
        </w:tc>
        <w:tc>
          <w:tcPr>
            <w:tcW w:w="914" w:type="dxa"/>
            <w:vMerge w:val="continue"/>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p>
        </w:tc>
        <w:tc>
          <w:tcPr>
            <w:tcW w:w="845"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子洲县</w:t>
            </w:r>
            <w:r>
              <w:rPr>
                <w:rFonts w:hint="eastAsia" w:ascii="微软雅黑" w:hAnsi="微软雅黑" w:eastAsia="微软雅黑" w:cs="微软雅黑"/>
                <w:sz w:val="18"/>
                <w:szCs w:val="18"/>
                <w:lang w:eastAsia="zh-CN"/>
              </w:rPr>
              <w:t>当季</w:t>
            </w:r>
            <w:r>
              <w:rPr>
                <w:rFonts w:hint="eastAsia" w:ascii="微软雅黑" w:hAnsi="微软雅黑" w:eastAsia="微软雅黑" w:cs="微软雅黑"/>
                <w:sz w:val="18"/>
                <w:szCs w:val="18"/>
              </w:rPr>
              <w:t>农产品供应链体系建设</w:t>
            </w:r>
          </w:p>
        </w:tc>
        <w:tc>
          <w:tcPr>
            <w:tcW w:w="3939" w:type="dxa"/>
            <w:tcBorders>
              <w:tl2br w:val="nil"/>
              <w:tr2bl w:val="nil"/>
            </w:tcBorders>
            <w:vAlign w:val="center"/>
          </w:tcPr>
          <w:p>
            <w:pPr>
              <w:widowControl/>
              <w:spacing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对子洲县红薯、南瓜、小杂粮当季农产品等产业发展现状及发展趋势进行调查摸底，以子洲县工贸局为载体，与县多个机关部门及我县重点农产品企业、合作社间建立会商机制，明确任务，确定品牌带动农产业的产品范围，对竞争环境、消费需求、竞争优势等因素进行综合分析。探索开展红薯、南瓜、小杂粮等当季农产品的有效销售途径，形成互相配合、共同推进的协助机制，制订详细的红薯、南瓜、小杂粮当季农产品网货标准。 </w:t>
            </w:r>
          </w:p>
          <w:p>
            <w:pPr>
              <w:widowControl/>
              <w:spacing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围绕地理标识认证的红薯、南瓜、小杂粮当季农产品等主要产业，以县内产业龙头企业为主，整合相关企业合作社商标和地理标志产品，绿色食品等，引领大中小企业广泛参与红薯、南瓜、小杂粮当季农产品供应链体系建设，形成红薯小杂粮当季农产品供应链销售体系建设报告。 </w:t>
            </w:r>
          </w:p>
          <w:p>
            <w:pPr>
              <w:widowControl/>
              <w:spacing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3）围绕红薯、南瓜、小杂粮当季农产品等子洲农特产品，线上线下同步拓展，发展新零售，打通红薯、南瓜、小杂粮等当季农产品多渠道销售，创新营销模式，在一、二线城市整合营销资源和平台资源，发展新零售，扩大子洲县特色产品知名度和影响力，提升红薯、南瓜、小杂粮当季农产品品牌的市场竞争力。 </w:t>
            </w:r>
          </w:p>
          <w:p>
            <w:pPr>
              <w:widowControl/>
              <w:spacing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4）对红薯、南瓜、小杂粮当季农产品品牌营销进行策划、设计，完成产品质量和品牌的定位。对红薯、南瓜、小杂粮当季农产品等产品按照网货标准和农特产品的特点，完成红薯、南瓜、小杂粮当季农产品名称、包装、定价等方面 2 套红薯、南瓜、小杂粮当季农产品营销策划方案。 </w:t>
            </w:r>
          </w:p>
          <w:p>
            <w:pPr>
              <w:widowControl/>
              <w:spacing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5）通过政府扶持，企业、个人参与等方式，引导企业、合作社与电商平台对接，成功培育红薯、南瓜、小杂粮当季农产品网销企业(合作社)不少于 9 家，通过自建或订单协议等方式建立 3 处网货供应基地。 </w:t>
            </w:r>
          </w:p>
          <w:p>
            <w:pPr>
              <w:widowControl/>
              <w:spacing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6）围绕红薯、南瓜、小杂粮等子洲当季农产品，举办不少于 3 次红薯、南瓜、小杂粮当季农产品电商扶贫专场活动。 </w:t>
            </w:r>
          </w:p>
          <w:p>
            <w:pPr>
              <w:widowControl/>
              <w:spacing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7）围绕红薯、南瓜、小杂粮当季农产品等子洲农特产品，与天猫、京东、苏宁、拼多多等国内知名电商平台达成战略合作供应关系，举办大型电商平台农产品推广、促销活动，组织活动不少于5次，促进线上线下整体销量。 </w:t>
            </w:r>
          </w:p>
          <w:p>
            <w:pPr>
              <w:widowControl/>
              <w:spacing w:line="24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8）红薯、南瓜、小杂粮等当季子洲农特产品实现线上线下交易额不低于 600 万元，其中线上销售额占总销售额的50%以上。 </w:t>
            </w:r>
          </w:p>
          <w:p>
            <w:pPr>
              <w:pStyle w:val="4"/>
              <w:widowControl/>
              <w:spacing w:line="240" w:lineRule="auto"/>
              <w:ind w:left="0" w:leftChars="0" w:right="0" w:rightChars="0"/>
              <w:rPr>
                <w:rFonts w:hint="eastAsia" w:ascii="微软雅黑" w:hAnsi="微软雅黑" w:eastAsia="微软雅黑" w:cs="微软雅黑"/>
                <w:sz w:val="18"/>
                <w:szCs w:val="18"/>
              </w:rPr>
            </w:pPr>
          </w:p>
        </w:tc>
        <w:tc>
          <w:tcPr>
            <w:tcW w:w="1262" w:type="dxa"/>
            <w:tcBorders>
              <w:tl2br w:val="nil"/>
              <w:tr2bl w:val="nil"/>
            </w:tcBorders>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1198000.00元</w:t>
            </w:r>
          </w:p>
        </w:tc>
        <w:tc>
          <w:tcPr>
            <w:tcW w:w="938" w:type="dxa"/>
            <w:tcBorders>
              <w:tl2br w:val="nil"/>
              <w:tr2bl w:val="nil"/>
            </w:tcBorders>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西安兄弟供应链管理有限公司</w:t>
            </w:r>
          </w:p>
        </w:tc>
        <w:tc>
          <w:tcPr>
            <w:tcW w:w="950" w:type="dxa"/>
            <w:tcBorders>
              <w:tl2br w:val="nil"/>
              <w:tr2bl w:val="nil"/>
            </w:tcBorders>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202</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.5.27</w:t>
            </w:r>
          </w:p>
        </w:tc>
        <w:tc>
          <w:tcPr>
            <w:tcW w:w="799" w:type="dxa"/>
            <w:tcBorders>
              <w:tl2br w:val="nil"/>
              <w:tr2bl w:val="nil"/>
            </w:tcBorders>
            <w:vAlign w:val="center"/>
          </w:tcPr>
          <w:p>
            <w:pPr>
              <w:pStyle w:val="4"/>
              <w:widowControl/>
              <w:spacing w:line="240" w:lineRule="auto"/>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孙健森</w:t>
            </w:r>
          </w:p>
        </w:tc>
        <w:tc>
          <w:tcPr>
            <w:tcW w:w="3167" w:type="dxa"/>
            <w:tcBorders>
              <w:tl2br w:val="nil"/>
              <w:tr2bl w:val="nil"/>
            </w:tcBorders>
            <w:vAlign w:val="center"/>
          </w:tcPr>
          <w:p>
            <w:pPr>
              <w:pStyle w:val="4"/>
              <w:widowControl/>
              <w:numPr>
                <w:ilvl w:val="0"/>
                <w:numId w:val="7"/>
              </w:numPr>
              <w:jc w:val="both"/>
              <w:rPr>
                <w:rFonts w:hint="eastAsia" w:ascii="微软雅黑" w:hAnsi="微软雅黑" w:eastAsia="微软雅黑" w:cs="微软雅黑"/>
                <w:sz w:val="18"/>
                <w:szCs w:val="18"/>
                <w:lang w:bidi="ar"/>
              </w:rPr>
            </w:pPr>
            <w:r>
              <w:rPr>
                <w:rFonts w:hint="eastAsia" w:ascii="微软雅黑" w:hAnsi="微软雅黑" w:eastAsia="微软雅黑" w:cs="微软雅黑"/>
                <w:sz w:val="18"/>
                <w:szCs w:val="18"/>
                <w:lang w:bidi="ar"/>
              </w:rPr>
              <w:t>针对已选定产品的规格设计包装。</w:t>
            </w:r>
          </w:p>
          <w:p>
            <w:pPr>
              <w:pStyle w:val="4"/>
              <w:widowControl/>
              <w:numPr>
                <w:ilvl w:val="0"/>
                <w:numId w:val="7"/>
              </w:numPr>
              <w:jc w:val="both"/>
              <w:rPr>
                <w:rFonts w:hint="eastAsia" w:ascii="微软雅黑" w:hAnsi="微软雅黑" w:eastAsia="微软雅黑" w:cs="微软雅黑"/>
                <w:sz w:val="18"/>
                <w:szCs w:val="18"/>
                <w:lang w:bidi="ar"/>
              </w:rPr>
            </w:pPr>
            <w:r>
              <w:rPr>
                <w:rFonts w:hint="eastAsia" w:ascii="微软雅黑" w:hAnsi="微软雅黑" w:eastAsia="微软雅黑" w:cs="微软雅黑"/>
                <w:sz w:val="18"/>
                <w:szCs w:val="18"/>
                <w:lang w:bidi="ar"/>
              </w:rPr>
              <w:t>已选定产品的店铺首页设计</w:t>
            </w:r>
          </w:p>
          <w:p>
            <w:pPr>
              <w:pStyle w:val="4"/>
              <w:widowControl/>
              <w:numPr>
                <w:ilvl w:val="0"/>
                <w:numId w:val="7"/>
              </w:numPr>
              <w:spacing w:line="240" w:lineRule="auto"/>
              <w:ind w:left="360" w:leftChars="0" w:right="0" w:rightChars="0" w:hanging="360" w:firstLine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lang w:bidi="ar"/>
              </w:rPr>
              <w:t>邀请农业种植专家来子洲实地考察研究，结合当地种植情况，推荐更优选择的经济农作物</w:t>
            </w:r>
          </w:p>
        </w:tc>
        <w:tc>
          <w:tcPr>
            <w:tcW w:w="693" w:type="dxa"/>
            <w:vMerge w:val="continue"/>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blCellSpacing w:w="0" w:type="dxa"/>
        </w:trPr>
        <w:tc>
          <w:tcPr>
            <w:tcW w:w="451" w:type="dxa"/>
            <w:vMerge w:val="continue"/>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p>
        </w:tc>
        <w:tc>
          <w:tcPr>
            <w:tcW w:w="914" w:type="dxa"/>
            <w:vMerge w:val="continue"/>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p>
        </w:tc>
        <w:tc>
          <w:tcPr>
            <w:tcW w:w="845"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子洲县中药材供应链体系建设</w:t>
            </w:r>
          </w:p>
        </w:tc>
        <w:tc>
          <w:tcPr>
            <w:tcW w:w="3939" w:type="dxa"/>
            <w:tcBorders>
              <w:tl2br w:val="nil"/>
              <w:tr2bl w:val="nil"/>
            </w:tcBorders>
            <w:vAlign w:val="center"/>
          </w:tcPr>
          <w:p>
            <w:pPr>
              <w:numPr>
                <w:ilvl w:val="0"/>
                <w:numId w:val="8"/>
              </w:numPr>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对子洲县“子洲黄芪”等中药材产业发展现状及发展趋势进行调查摸底，以子洲县工贸局为载体，与县多个机关部门及我县重点农产品企业、合作社间建立会商机制，明确任务，确定品牌带动农产业的产品范围，对竞争环境、消费需求、竞争优势等因素进行综合分析。探索开展“子洲黄芪”等中药材的有效销售途径，形成互相配合、共同推进的协助机制，制定详细的“子洲黄芪”中药材产品网货标。  </w:t>
            </w:r>
          </w:p>
          <w:p>
            <w:pPr>
              <w:numPr>
                <w:ilvl w:val="0"/>
                <w:numId w:val="8"/>
              </w:numPr>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围绕“子洲黄芪”等子洲农特产品，线上线下同步拓展，发展新零售，打通“子洲黄芪”等中药材产品多渠道销售，创新营销模式，在一、二线城市整合营销资源和平台资源，发展新零售，扩大子洲县特色产品知名度和影响力，提升“子洲黄芪”品牌的市场竞争力。</w:t>
            </w:r>
          </w:p>
          <w:p>
            <w:pPr>
              <w:numPr>
                <w:ilvl w:val="0"/>
                <w:numId w:val="8"/>
              </w:numPr>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对“子洲黄芪”品牌营销进行策划、设计，完成产品质量和品牌的定位。对“子洲黄芪”等产品按照网货标准和农特产品的特点，完成“子洲黄芪”产品名臣、包装、定价等方面2套“子洲黄芪”产品营销策划方案。</w:t>
            </w:r>
          </w:p>
          <w:p>
            <w:pPr>
              <w:numPr>
                <w:ilvl w:val="0"/>
                <w:numId w:val="8"/>
              </w:numPr>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通过政府扶持，企业、个人参与等方式，引导企业、合作社与电商平台对接，成功培育“子洲黄芪”网销企业（合作社）不少于9家，通过自建或订单协议等方式建立3处网货供应基地。</w:t>
            </w:r>
          </w:p>
          <w:p>
            <w:pPr>
              <w:numPr>
                <w:ilvl w:val="0"/>
                <w:numId w:val="0"/>
              </w:numPr>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5、围绕“子洲黄芪”等子洲农特产品，举办不少于3次“子洲黄芪”电商扶贫专场活动。</w:t>
            </w:r>
          </w:p>
          <w:p>
            <w:pPr>
              <w:numPr>
                <w:ilvl w:val="0"/>
                <w:numId w:val="0"/>
              </w:numPr>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6、围绕“子洲黄芪”等子洲农特产品，与天猫、京东、苏宁、拼多多等国内知名电商平台达成战略合作供应关系，举办大型电商平台农产品推广、促销活动，组织活动不少于3次。</w:t>
            </w:r>
          </w:p>
          <w:p>
            <w:pPr>
              <w:numPr>
                <w:ilvl w:val="0"/>
                <w:numId w:val="0"/>
              </w:numPr>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7、“子洲黄芪”等子洲农特产品实现线上线下交易额不低于550万，其中线上销售额占总销售额的30%以上。</w:t>
            </w:r>
          </w:p>
          <w:p>
            <w:pPr>
              <w:pStyle w:val="4"/>
              <w:keepNext w:val="0"/>
              <w:keepLines w:val="0"/>
              <w:widowControl/>
              <w:suppressLineNumbers w:val="0"/>
              <w:spacing w:line="240" w:lineRule="auto"/>
              <w:ind w:left="0" w:leftChars="0" w:right="0" w:rightChars="0"/>
              <w:jc w:val="left"/>
              <w:rPr>
                <w:rFonts w:hint="eastAsia" w:ascii="微软雅黑" w:hAnsi="微软雅黑" w:eastAsia="微软雅黑" w:cs="微软雅黑"/>
                <w:sz w:val="18"/>
                <w:szCs w:val="18"/>
              </w:rPr>
            </w:pPr>
          </w:p>
        </w:tc>
        <w:tc>
          <w:tcPr>
            <w:tcW w:w="1262" w:type="dxa"/>
            <w:tcBorders>
              <w:tl2br w:val="nil"/>
              <w:tr2bl w:val="nil"/>
            </w:tcBorders>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1090000.00元</w:t>
            </w:r>
          </w:p>
        </w:tc>
        <w:tc>
          <w:tcPr>
            <w:tcW w:w="938" w:type="dxa"/>
            <w:tcBorders>
              <w:tl2br w:val="nil"/>
              <w:tr2bl w:val="nil"/>
            </w:tcBorders>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石家庄悟农广告有限公司</w:t>
            </w:r>
          </w:p>
        </w:tc>
        <w:tc>
          <w:tcPr>
            <w:tcW w:w="950" w:type="dxa"/>
            <w:tcBorders>
              <w:tl2br w:val="nil"/>
              <w:tr2bl w:val="nil"/>
            </w:tcBorders>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2022.5.27</w:t>
            </w:r>
          </w:p>
        </w:tc>
        <w:tc>
          <w:tcPr>
            <w:tcW w:w="799" w:type="dxa"/>
            <w:tcBorders>
              <w:tl2br w:val="nil"/>
              <w:tr2bl w:val="nil"/>
            </w:tcBorders>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王涛</w:t>
            </w:r>
          </w:p>
        </w:tc>
        <w:tc>
          <w:tcPr>
            <w:tcW w:w="3167" w:type="dxa"/>
            <w:tcBorders>
              <w:tl2br w:val="nil"/>
              <w:tr2bl w:val="nil"/>
            </w:tcBorders>
            <w:vAlign w:val="center"/>
          </w:tcPr>
          <w:p>
            <w:pPr>
              <w:pStyle w:val="4"/>
              <w:keepNext w:val="0"/>
              <w:keepLines w:val="0"/>
              <w:widowControl/>
              <w:numPr>
                <w:ilvl w:val="0"/>
                <w:numId w:val="9"/>
              </w:numPr>
              <w:suppressLineNumbers w:val="0"/>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对“子洲黄芪”品牌营销进行策划、设计，完成产品质量和品牌的定位；</w:t>
            </w:r>
          </w:p>
          <w:p>
            <w:pPr>
              <w:pStyle w:val="4"/>
              <w:keepNext w:val="0"/>
              <w:keepLines w:val="0"/>
              <w:widowControl/>
              <w:numPr>
                <w:ilvl w:val="0"/>
                <w:numId w:val="9"/>
              </w:numPr>
              <w:suppressLineNumbers w:val="0"/>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完成“子洲黄芪”产品名称、包装、定价等方面2套“子洲黄芪”产品营销策划方案。</w:t>
            </w:r>
          </w:p>
          <w:p>
            <w:pPr>
              <w:pStyle w:val="4"/>
              <w:keepNext w:val="0"/>
              <w:keepLines w:val="0"/>
              <w:widowControl/>
              <w:numPr>
                <w:ilvl w:val="0"/>
                <w:numId w:val="0"/>
              </w:numPr>
              <w:suppressLineNumbers w:val="0"/>
              <w:spacing w:line="240" w:lineRule="auto"/>
              <w:ind w:left="0" w:leftChars="0" w:right="0" w:rightChars="0" w:firstLine="0" w:firstLineChars="0"/>
              <w:rPr>
                <w:rFonts w:hint="eastAsia" w:ascii="微软雅黑" w:hAnsi="微软雅黑" w:eastAsia="微软雅黑" w:cs="微软雅黑"/>
                <w:sz w:val="18"/>
                <w:szCs w:val="18"/>
              </w:rPr>
            </w:pPr>
          </w:p>
        </w:tc>
        <w:tc>
          <w:tcPr>
            <w:tcW w:w="693" w:type="dxa"/>
            <w:vMerge w:val="continue"/>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3" w:hRule="atLeast"/>
          <w:tblCellSpacing w:w="0" w:type="dxa"/>
        </w:trPr>
        <w:tc>
          <w:tcPr>
            <w:tcW w:w="451"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w:t>
            </w:r>
          </w:p>
        </w:tc>
        <w:tc>
          <w:tcPr>
            <w:tcW w:w="914"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农村电子商务人才培训体系建设</w:t>
            </w:r>
          </w:p>
        </w:tc>
        <w:tc>
          <w:tcPr>
            <w:tcW w:w="845" w:type="dxa"/>
            <w:tcBorders>
              <w:tl2br w:val="nil"/>
              <w:tr2bl w:val="nil"/>
            </w:tcBorders>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子洲县农村电子商务人才培训</w:t>
            </w:r>
          </w:p>
        </w:tc>
        <w:tc>
          <w:tcPr>
            <w:tcW w:w="3939" w:type="dxa"/>
            <w:tcBorders>
              <w:tl2br w:val="nil"/>
              <w:tr2bl w:val="nil"/>
            </w:tcBorders>
            <w:vAlign w:val="center"/>
          </w:tcPr>
          <w:p>
            <w:pPr>
              <w:pStyle w:val="4"/>
              <w:widowControl/>
              <w:numPr>
                <w:ilvl w:val="0"/>
                <w:numId w:val="0"/>
              </w:numPr>
              <w:spacing w:line="240" w:lineRule="auto"/>
              <w:ind w:right="0" w:rightChars="0"/>
              <w:rPr>
                <w:rFonts w:hint="eastAsia" w:ascii="微软雅黑" w:hAnsi="微软雅黑" w:eastAsia="微软雅黑" w:cs="微软雅黑"/>
                <w:sz w:val="18"/>
                <w:szCs w:val="18"/>
                <w:lang w:bidi="ar"/>
              </w:rPr>
            </w:pPr>
            <w:r>
              <w:rPr>
                <w:rFonts w:hint="eastAsia" w:ascii="微软雅黑" w:hAnsi="微软雅黑" w:eastAsia="微软雅黑" w:cs="微软雅黑"/>
                <w:sz w:val="18"/>
                <w:szCs w:val="18"/>
                <w:lang w:val="en-US" w:eastAsia="zh-CN" w:bidi="ar"/>
              </w:rPr>
              <w:t>1.</w:t>
            </w:r>
            <w:r>
              <w:rPr>
                <w:rFonts w:hint="eastAsia" w:ascii="微软雅黑" w:hAnsi="微软雅黑" w:eastAsia="微软雅黑" w:cs="微软雅黑"/>
                <w:sz w:val="18"/>
                <w:szCs w:val="18"/>
                <w:lang w:bidi="ar"/>
              </w:rPr>
              <w:t>两年内完成电子商务基础知识普及培训2300人次，举办子洲县电商培训启动大会1次；举办不少于2次政府机关、电商企业参加的电商知识普及宣讲会；每半年或者一个季度组织一次全乡镇干部电子商务培训，主要结合产业深入开发课程，结合案例，助力农产品上行</w:t>
            </w:r>
          </w:p>
          <w:p>
            <w:pPr>
              <w:pStyle w:val="4"/>
              <w:widowControl/>
              <w:numPr>
                <w:ilvl w:val="0"/>
                <w:numId w:val="0"/>
              </w:numPr>
              <w:spacing w:line="240" w:lineRule="auto"/>
              <w:ind w:right="0" w:rightChars="0"/>
              <w:rPr>
                <w:rFonts w:hint="eastAsia" w:ascii="微软雅黑" w:hAnsi="微软雅黑" w:eastAsia="微软雅黑" w:cs="微软雅黑"/>
                <w:sz w:val="18"/>
                <w:szCs w:val="18"/>
                <w:lang w:bidi="ar"/>
              </w:rPr>
            </w:pPr>
            <w:r>
              <w:rPr>
                <w:rFonts w:hint="eastAsia" w:ascii="微软雅黑" w:hAnsi="微软雅黑" w:eastAsia="微软雅黑" w:cs="微软雅黑"/>
                <w:sz w:val="18"/>
                <w:szCs w:val="18"/>
                <w:lang w:val="en-US" w:eastAsia="zh-CN" w:bidi="ar"/>
              </w:rPr>
              <w:t>2.</w:t>
            </w:r>
            <w:r>
              <w:rPr>
                <w:rFonts w:hint="eastAsia" w:ascii="微软雅黑" w:hAnsi="微软雅黑" w:eastAsia="微软雅黑" w:cs="微软雅黑"/>
                <w:sz w:val="18"/>
                <w:szCs w:val="18"/>
                <w:lang w:bidi="ar"/>
              </w:rPr>
              <w:t>项目期内完成500人（次）以上的实操培训，每期培训不少于5天；根据人员组织情况及课程内容，确定每期具体培训时间，主要培训内容包括网店开店、运营实操、客服管理、广告推广、美工设计、文案设计、社交电商等实操</w:t>
            </w:r>
          </w:p>
          <w:p>
            <w:pPr>
              <w:pStyle w:val="4"/>
              <w:widowControl/>
              <w:numPr>
                <w:ilvl w:val="0"/>
                <w:numId w:val="0"/>
              </w:numPr>
              <w:spacing w:line="240" w:lineRule="auto"/>
              <w:ind w:right="0" w:rightChars="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bidi="ar"/>
              </w:rPr>
              <w:t>3.</w:t>
            </w:r>
            <w:r>
              <w:rPr>
                <w:rFonts w:hint="eastAsia" w:ascii="微软雅黑" w:hAnsi="微软雅黑" w:eastAsia="微软雅黑" w:cs="微软雅黑"/>
                <w:sz w:val="18"/>
                <w:szCs w:val="18"/>
                <w:lang w:bidi="ar"/>
              </w:rPr>
              <w:t>培训前后做好各类宣传，包括媒介宣传、新闻宣传、中省市主流媒体和微博微信等新媒体平台、典型宣传等</w:t>
            </w:r>
            <w:r>
              <w:rPr>
                <w:rFonts w:hint="eastAsia" w:ascii="微软雅黑" w:hAnsi="微软雅黑" w:eastAsia="微软雅黑" w:cs="微软雅黑"/>
                <w:sz w:val="18"/>
                <w:szCs w:val="18"/>
                <w:lang w:eastAsia="zh-CN" w:bidi="ar"/>
              </w:rPr>
              <w:t>。</w:t>
            </w:r>
          </w:p>
        </w:tc>
        <w:tc>
          <w:tcPr>
            <w:tcW w:w="1262" w:type="dxa"/>
            <w:tcBorders>
              <w:tl2br w:val="nil"/>
              <w:tr2bl w:val="nil"/>
            </w:tcBorders>
            <w:vAlign w:val="center"/>
          </w:tcPr>
          <w:p>
            <w:pPr>
              <w:pStyle w:val="4"/>
              <w:widowControl/>
              <w:spacing w:line="240" w:lineRule="auto"/>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149.89万元</w:t>
            </w:r>
          </w:p>
        </w:tc>
        <w:tc>
          <w:tcPr>
            <w:tcW w:w="938" w:type="dxa"/>
            <w:tcBorders>
              <w:tl2br w:val="nil"/>
              <w:tr2bl w:val="nil"/>
            </w:tcBorders>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杭州精诺网络科技有限公司</w:t>
            </w:r>
          </w:p>
        </w:tc>
        <w:tc>
          <w:tcPr>
            <w:tcW w:w="950" w:type="dxa"/>
            <w:tcBorders>
              <w:tl2br w:val="nil"/>
              <w:tr2bl w:val="nil"/>
            </w:tcBorders>
            <w:vAlign w:val="center"/>
          </w:tcPr>
          <w:p>
            <w:pPr>
              <w:pStyle w:val="4"/>
              <w:widowControl/>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202</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.5.27</w:t>
            </w:r>
          </w:p>
        </w:tc>
        <w:tc>
          <w:tcPr>
            <w:tcW w:w="799" w:type="dxa"/>
            <w:tcBorders>
              <w:tl2br w:val="nil"/>
              <w:tr2bl w:val="nil"/>
            </w:tcBorders>
            <w:vAlign w:val="center"/>
          </w:tcPr>
          <w:p>
            <w:pPr>
              <w:pStyle w:val="4"/>
              <w:widowControl/>
              <w:spacing w:line="240" w:lineRule="auto"/>
              <w:ind w:left="0" w:leftChars="0" w:right="0" w:rightChars="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雷杨、常江</w:t>
            </w:r>
          </w:p>
        </w:tc>
        <w:tc>
          <w:tcPr>
            <w:tcW w:w="3167" w:type="dxa"/>
            <w:tcBorders>
              <w:tl2br w:val="nil"/>
              <w:tr2bl w:val="nil"/>
            </w:tcBorders>
            <w:vAlign w:val="center"/>
          </w:tcPr>
          <w:p>
            <w:pPr>
              <w:pStyle w:val="4"/>
              <w:widowControl/>
              <w:numPr>
                <w:ilvl w:val="0"/>
                <w:numId w:val="0"/>
              </w:numPr>
              <w:spacing w:line="240" w:lineRule="auto"/>
              <w:ind w:right="0" w:rightChars="0"/>
              <w:jc w:val="both"/>
              <w:rPr>
                <w:rFonts w:hint="eastAsia" w:ascii="微软雅黑" w:hAnsi="微软雅黑" w:eastAsia="微软雅黑" w:cs="微软雅黑"/>
                <w:sz w:val="18"/>
                <w:szCs w:val="18"/>
                <w:lang w:bidi="ar"/>
              </w:rPr>
            </w:pPr>
            <w:r>
              <w:rPr>
                <w:rFonts w:hint="eastAsia" w:ascii="微软雅黑" w:hAnsi="微软雅黑" w:eastAsia="微软雅黑" w:cs="微软雅黑"/>
                <w:sz w:val="18"/>
                <w:szCs w:val="18"/>
                <w:lang w:val="en-US" w:eastAsia="zh-CN" w:bidi="ar"/>
              </w:rPr>
              <w:t>1.</w:t>
            </w:r>
            <w:r>
              <w:rPr>
                <w:rFonts w:hint="eastAsia" w:ascii="微软雅黑" w:hAnsi="微软雅黑" w:eastAsia="微软雅黑" w:cs="微软雅黑"/>
                <w:sz w:val="18"/>
                <w:szCs w:val="18"/>
                <w:lang w:bidi="ar"/>
              </w:rPr>
              <w:t>通过对创业人员及农业企业调研深入，开发了5个专题课件，制定了第一期实操的课程体系；</w:t>
            </w:r>
          </w:p>
          <w:p>
            <w:pPr>
              <w:pStyle w:val="4"/>
              <w:widowControl/>
              <w:numPr>
                <w:ilvl w:val="0"/>
                <w:numId w:val="0"/>
              </w:numPr>
              <w:spacing w:line="240" w:lineRule="auto"/>
              <w:ind w:right="0" w:rightChars="0"/>
              <w:jc w:val="both"/>
              <w:rPr>
                <w:rFonts w:hint="eastAsia" w:ascii="微软雅黑" w:hAnsi="微软雅黑" w:eastAsia="微软雅黑" w:cs="微软雅黑"/>
                <w:sz w:val="18"/>
                <w:szCs w:val="18"/>
                <w:lang w:bidi="ar"/>
              </w:rPr>
            </w:pPr>
            <w:r>
              <w:rPr>
                <w:rFonts w:hint="eastAsia" w:ascii="微软雅黑" w:hAnsi="微软雅黑" w:eastAsia="微软雅黑" w:cs="微软雅黑"/>
                <w:sz w:val="18"/>
                <w:szCs w:val="18"/>
                <w:lang w:val="en-US" w:eastAsia="zh-CN" w:bidi="ar"/>
              </w:rPr>
              <w:t>2.</w:t>
            </w:r>
            <w:r>
              <w:rPr>
                <w:rFonts w:hint="eastAsia" w:ascii="微软雅黑" w:hAnsi="微软雅黑" w:eastAsia="微软雅黑" w:cs="微软雅黑"/>
                <w:sz w:val="18"/>
                <w:szCs w:val="18"/>
                <w:lang w:bidi="ar"/>
              </w:rPr>
              <w:t>组织了两期实操培训，每期培训时间是五天，培训课程体系主要是农产品上行、短视频制作、文案策划、社交电商等，开展了第一期的美工实操培训，八月份完成了161人次的实操培训；</w:t>
            </w:r>
          </w:p>
          <w:p>
            <w:pPr>
              <w:pStyle w:val="4"/>
              <w:widowControl/>
              <w:numPr>
                <w:ilvl w:val="0"/>
                <w:numId w:val="2"/>
              </w:numPr>
              <w:spacing w:line="240" w:lineRule="auto"/>
              <w:ind w:left="0" w:leftChars="0" w:right="0" w:rightChars="0"/>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lang w:bidi="ar"/>
              </w:rPr>
              <w:t>整体培训效果非常不错，得到了学员的认可及良好反馈，大大开发了大家学习电商的方向及思路。</w:t>
            </w:r>
          </w:p>
        </w:tc>
        <w:tc>
          <w:tcPr>
            <w:tcW w:w="693" w:type="dxa"/>
            <w:vMerge w:val="continue"/>
            <w:tcBorders>
              <w:tl2br w:val="nil"/>
              <w:tr2bl w:val="nil"/>
            </w:tcBorders>
            <w:vAlign w:val="center"/>
          </w:tcPr>
          <w:p>
            <w:pPr>
              <w:spacing w:line="240" w:lineRule="auto"/>
              <w:rPr>
                <w:rFonts w:hint="eastAsia" w:ascii="微软雅黑" w:hAnsi="微软雅黑" w:eastAsia="微软雅黑" w:cs="微软雅黑"/>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03" w:hRule="atLeast"/>
          <w:tblCellSpacing w:w="0" w:type="dxa"/>
        </w:trPr>
        <w:tc>
          <w:tcPr>
            <w:tcW w:w="451"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w:t>
            </w:r>
          </w:p>
        </w:tc>
        <w:tc>
          <w:tcPr>
            <w:tcW w:w="914"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农产品上行服务体系建设</w:t>
            </w:r>
          </w:p>
        </w:tc>
        <w:tc>
          <w:tcPr>
            <w:tcW w:w="845" w:type="dxa"/>
            <w:tcBorders>
              <w:tl2br w:val="nil"/>
              <w:tr2bl w:val="nil"/>
            </w:tcBorders>
            <w:vAlign w:val="center"/>
          </w:tcPr>
          <w:p>
            <w:pPr>
              <w:pStyle w:val="4"/>
              <w:keepNext w:val="0"/>
              <w:keepLines w:val="0"/>
              <w:widowControl/>
              <w:suppressLineNumbers w:val="0"/>
              <w:spacing w:line="24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子洲县农产品上行服务体系建设</w:t>
            </w:r>
          </w:p>
        </w:tc>
        <w:tc>
          <w:tcPr>
            <w:tcW w:w="3939" w:type="dxa"/>
            <w:tcBorders>
              <w:tl2br w:val="nil"/>
              <w:tr2bl w:val="nil"/>
            </w:tcBorders>
            <w:vAlign w:val="center"/>
          </w:tcPr>
          <w:p>
            <w:pPr>
              <w:tabs>
                <w:tab w:val="left" w:pos="620"/>
              </w:tabs>
              <w:spacing w:line="240" w:lineRule="auto"/>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en-US" w:eastAsia="zh-CN" w:bidi="ar"/>
              </w:rPr>
              <w:t>建设内容：（</w:t>
            </w:r>
            <w:r>
              <w:rPr>
                <w:rFonts w:hint="eastAsia" w:ascii="微软雅黑" w:hAnsi="微软雅黑" w:eastAsia="微软雅黑" w:cs="微软雅黑"/>
                <w:kern w:val="0"/>
                <w:sz w:val="18"/>
                <w:szCs w:val="18"/>
                <w:lang w:val="zh-CN" w:eastAsia="zh-CN" w:bidi="ar"/>
              </w:rPr>
              <w:t>一）农产品品牌培育，完成子洲县区域公共品牌形象设计、区域公共品牌管理维护规范、区域公用品牌推广规划。</w:t>
            </w:r>
          </w:p>
          <w:p>
            <w:pPr>
              <w:tabs>
                <w:tab w:val="left" w:pos="620"/>
              </w:tabs>
              <w:spacing w:line="240" w:lineRule="auto"/>
              <w:ind w:firstLine="900" w:firstLineChars="500"/>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zh-CN" w:eastAsia="zh-CN" w:bidi="ar"/>
              </w:rPr>
              <w:t>（二）建设线上线下营销体系。线上通过对接入驻国内知名平台，策划2场农产品线上营销活动，扩大农特产品的上网销量，提高县域电子商务交易额。</w:t>
            </w:r>
          </w:p>
          <w:p>
            <w:pPr>
              <w:tabs>
                <w:tab w:val="left" w:pos="620"/>
              </w:tabs>
              <w:spacing w:line="240" w:lineRule="auto"/>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en-US" w:eastAsia="zh-CN" w:bidi="ar"/>
              </w:rPr>
              <w:t>建设要求：</w:t>
            </w:r>
            <w:r>
              <w:rPr>
                <w:rFonts w:hint="eastAsia" w:ascii="微软雅黑" w:hAnsi="微软雅黑" w:eastAsia="微软雅黑" w:cs="微软雅黑"/>
                <w:kern w:val="0"/>
                <w:sz w:val="18"/>
                <w:szCs w:val="18"/>
                <w:lang w:val="zh-CN" w:eastAsia="zh-CN" w:bidi="ar"/>
              </w:rPr>
              <w:t>（一）品牌塑造调研。对子洲县绿色产业发展现状及发展趋势进行调查摸底，以子洲县工贸局为载体，与县多个机关部门（农业局、工商局、质监局、食药局等）及我县重点农产品企业、合作社间建立会商机制，探索开展子洲县公共品牌建设的有效途径，形成互相配合、共同推进的协助机制，制定子洲县公共品牌打造方案。</w:t>
            </w:r>
          </w:p>
          <w:p>
            <w:pPr>
              <w:tabs>
                <w:tab w:val="left" w:pos="620"/>
              </w:tabs>
              <w:spacing w:line="240" w:lineRule="auto"/>
              <w:ind w:firstLine="360" w:firstLineChars="200"/>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zh-CN" w:eastAsia="zh-CN" w:bidi="ar"/>
              </w:rPr>
              <w:t>（二）公共品牌打造。打造子洲县农产品公共品牌。对子洲县公共品牌进行策划、设计、注册，打造符合网销标准的产品可贴标使用公共品牌，使公共品牌成为子洲县的优质产品标志；组织相关部门、行业协会、重点企业进行专题分析，制定子洲县品牌旗下相关产品标准，完成产品质量和品牌的定位。对重点企业加强指导，提高企业品牌发展意识与培育能力。</w:t>
            </w:r>
          </w:p>
          <w:p>
            <w:pPr>
              <w:tabs>
                <w:tab w:val="left" w:pos="620"/>
              </w:tabs>
              <w:spacing w:line="240" w:lineRule="auto"/>
              <w:ind w:firstLine="360" w:firstLineChars="200"/>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zh-CN" w:eastAsia="zh-CN" w:bidi="ar"/>
              </w:rPr>
              <w:t>（三）公共品牌包装设计。对子洲县3至5个农特产品，重点做好已经注册的品牌“绿色子洲”和地理标识认证的“子洲黄芪”“子洲黄豆”等产品的按照网货标准和农特产品的特点及子洲县企业实际需求。提供产品产品包装的设计，每个产品设计1套产品包装，并根据产品特性,每款产品设计至少2个规格的包装，总计包装款式不低于10款。提高包装的应用率，并附设计说明以供评选使用。</w:t>
            </w:r>
          </w:p>
          <w:p>
            <w:pPr>
              <w:tabs>
                <w:tab w:val="left" w:pos="620"/>
              </w:tabs>
              <w:spacing w:line="240" w:lineRule="auto"/>
              <w:ind w:firstLine="360" w:firstLineChars="200"/>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zh-CN" w:eastAsia="zh-CN" w:bidi="ar"/>
              </w:rPr>
              <w:t>（四）公共品牌推广宣传。制定公共品牌推广方案，进行营销策划和宣传推广。举办公共品牌发布会和大型农产品推介活动3次（一二线或省会城市1~2次，地市、县1~2次）。在国家级和省级主流媒体每年进行广告刊登或软文报道不少于2次，其中国家级至少3次。引导企业、合作社、个体电商与电商平台成功对接、培育网销企业、合作社、个体电商不少于8家。</w:t>
            </w:r>
          </w:p>
          <w:p>
            <w:pPr>
              <w:tabs>
                <w:tab w:val="left" w:pos="620"/>
              </w:tabs>
              <w:spacing w:line="240" w:lineRule="auto"/>
              <w:ind w:firstLine="360" w:firstLineChars="200"/>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zh-CN" w:eastAsia="zh-CN" w:bidi="ar"/>
              </w:rPr>
              <w:t>（五）制作一部电商品牌宣传片，用于宣传子洲县公共区域品牌。</w:t>
            </w:r>
          </w:p>
          <w:p>
            <w:pPr>
              <w:tabs>
                <w:tab w:val="left" w:pos="620"/>
              </w:tabs>
              <w:spacing w:line="240" w:lineRule="auto"/>
              <w:ind w:firstLine="360" w:firstLineChars="200"/>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zh-CN" w:eastAsia="zh-CN" w:bidi="ar"/>
              </w:rPr>
              <w:t>（六）引导企业、合作社与天猫、京东、苏宁、拼多多等国内知名电商平台达成战略合作供应关系，</w:t>
            </w:r>
            <w:r>
              <w:rPr>
                <w:rFonts w:hint="eastAsia" w:ascii="微软雅黑" w:hAnsi="微软雅黑" w:eastAsia="微软雅黑" w:cs="微软雅黑"/>
                <w:kern w:val="0"/>
                <w:sz w:val="18"/>
                <w:szCs w:val="18"/>
                <w:lang w:val="en-US" w:eastAsia="zh-CN" w:bidi="ar"/>
              </w:rPr>
              <w:t>举办不少于2次电商扶贫活动，每场活动本地农特产品销售总额不低于50万。</w:t>
            </w:r>
            <w:r>
              <w:rPr>
                <w:rFonts w:hint="eastAsia" w:ascii="微软雅黑" w:hAnsi="微软雅黑" w:eastAsia="微软雅黑" w:cs="微软雅黑"/>
                <w:kern w:val="0"/>
                <w:sz w:val="18"/>
                <w:szCs w:val="18"/>
                <w:lang w:val="zh-CN" w:eastAsia="zh-CN" w:bidi="ar"/>
              </w:rPr>
              <w:t>举办至少2次农产品电商平台</w:t>
            </w:r>
            <w:r>
              <w:rPr>
                <w:rFonts w:hint="eastAsia" w:ascii="微软雅黑" w:hAnsi="微软雅黑" w:eastAsia="微软雅黑" w:cs="微软雅黑"/>
                <w:kern w:val="0"/>
                <w:sz w:val="18"/>
                <w:szCs w:val="18"/>
                <w:lang w:val="en-US" w:eastAsia="zh-CN" w:bidi="ar"/>
              </w:rPr>
              <w:t>推广、促销</w:t>
            </w:r>
            <w:r>
              <w:rPr>
                <w:rFonts w:hint="eastAsia" w:ascii="微软雅黑" w:hAnsi="微软雅黑" w:eastAsia="微软雅黑" w:cs="微软雅黑"/>
                <w:kern w:val="0"/>
                <w:sz w:val="18"/>
                <w:szCs w:val="18"/>
                <w:lang w:val="zh-CN" w:eastAsia="zh-CN" w:bidi="ar"/>
              </w:rPr>
              <w:t>活动，每次销售额不低于300万（其中当地农特产品上行量不低于200万），促进线上线下整体销量。</w:t>
            </w:r>
          </w:p>
          <w:p>
            <w:pPr>
              <w:tabs>
                <w:tab w:val="left" w:pos="620"/>
              </w:tabs>
              <w:spacing w:line="240" w:lineRule="auto"/>
              <w:ind w:firstLine="360" w:firstLineChars="200"/>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zh-CN" w:eastAsia="zh-CN" w:bidi="ar"/>
              </w:rPr>
              <w:t>（七）建立专业团队为子洲县农产品、民俗产品、乡村旅游等农特产品网络销售，提供品牌注册、品牌培育、包装设计、网络营销策划服务，。</w:t>
            </w:r>
          </w:p>
          <w:p>
            <w:pPr>
              <w:tabs>
                <w:tab w:val="left" w:pos="620"/>
              </w:tabs>
              <w:spacing w:line="240" w:lineRule="auto"/>
              <w:ind w:firstLine="360" w:firstLineChars="200"/>
              <w:rPr>
                <w:rFonts w:hint="eastAsia" w:ascii="微软雅黑" w:hAnsi="微软雅黑" w:eastAsia="微软雅黑" w:cs="微软雅黑"/>
                <w:kern w:val="0"/>
                <w:sz w:val="18"/>
                <w:szCs w:val="18"/>
                <w:lang w:val="zh-CN" w:eastAsia="zh-CN" w:bidi="ar"/>
              </w:rPr>
            </w:pPr>
            <w:r>
              <w:rPr>
                <w:rFonts w:hint="eastAsia" w:ascii="微软雅黑" w:hAnsi="微软雅黑" w:eastAsia="微软雅黑" w:cs="微软雅黑"/>
                <w:kern w:val="0"/>
                <w:sz w:val="18"/>
                <w:szCs w:val="18"/>
                <w:lang w:val="zh-CN" w:eastAsia="zh-CN" w:bidi="ar"/>
              </w:rPr>
              <w:t>（八）通过县域公共品牌的系统策划、拓展推广渠道，打造出具有地域特色的农产品电商品牌与高识别度的子洲特色产品供应链体系与公共品牌。。电子商务交易额同比增长30%以上；农村网络零售额同比增长20%以上；农产品网络零售额同比增长30%以上。</w:t>
            </w:r>
          </w:p>
          <w:p>
            <w:pPr>
              <w:tabs>
                <w:tab w:val="left" w:pos="620"/>
              </w:tabs>
              <w:spacing w:line="240" w:lineRule="auto"/>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zh-CN" w:eastAsia="zh-CN" w:bidi="ar"/>
              </w:rPr>
              <w:t>（九）引导协助企业申请品牌认证进行奖励补贴，培育农产品网络知名品牌。根据公共品牌VIS手册，挑选3款子洲县核心农产品，每款制作500个包装，用来展览展示。</w:t>
            </w:r>
          </w:p>
        </w:tc>
        <w:tc>
          <w:tcPr>
            <w:tcW w:w="1262" w:type="dxa"/>
            <w:tcBorders>
              <w:tl2br w:val="nil"/>
              <w:tr2bl w:val="nil"/>
            </w:tcBorders>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1980000.00元</w:t>
            </w:r>
          </w:p>
        </w:tc>
        <w:tc>
          <w:tcPr>
            <w:tcW w:w="938" w:type="dxa"/>
            <w:tcBorders>
              <w:tl2br w:val="nil"/>
              <w:tr2bl w:val="nil"/>
            </w:tcBorders>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西安快科网络科技有限公司</w:t>
            </w:r>
          </w:p>
        </w:tc>
        <w:tc>
          <w:tcPr>
            <w:tcW w:w="950" w:type="dxa"/>
            <w:tcBorders>
              <w:tl2br w:val="nil"/>
              <w:tr2bl w:val="nil"/>
            </w:tcBorders>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2021.5.27</w:t>
            </w:r>
          </w:p>
        </w:tc>
        <w:tc>
          <w:tcPr>
            <w:tcW w:w="799" w:type="dxa"/>
            <w:tcBorders>
              <w:tl2br w:val="nil"/>
              <w:tr2bl w:val="nil"/>
            </w:tcBorders>
            <w:vAlign w:val="center"/>
          </w:tcPr>
          <w:p>
            <w:pPr>
              <w:pStyle w:val="4"/>
              <w:keepNext w:val="0"/>
              <w:keepLines w:val="0"/>
              <w:widowControl/>
              <w:suppressLineNumbers w:val="0"/>
              <w:spacing w:line="240" w:lineRule="auto"/>
              <w:ind w:left="0" w:leftChars="0" w:right="0" w:rightChars="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梁娜</w:t>
            </w:r>
          </w:p>
        </w:tc>
        <w:tc>
          <w:tcPr>
            <w:tcW w:w="3167" w:type="dxa"/>
            <w:tcBorders>
              <w:tl2br w:val="nil"/>
              <w:tr2bl w:val="nil"/>
            </w:tcBorders>
            <w:vAlign w:val="center"/>
          </w:tcPr>
          <w:p>
            <w:pPr>
              <w:pStyle w:val="4"/>
              <w:keepNext w:val="0"/>
              <w:keepLines w:val="0"/>
              <w:widowControl/>
              <w:numPr>
                <w:ilvl w:val="0"/>
                <w:numId w:val="10"/>
              </w:numPr>
              <w:suppressLineNumbers w:val="0"/>
              <w:spacing w:line="240" w:lineRule="auto"/>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召开子洲县品牌创建包装设计专家论坛会议。</w:t>
            </w:r>
          </w:p>
          <w:p>
            <w:pPr>
              <w:pStyle w:val="4"/>
              <w:keepNext w:val="0"/>
              <w:keepLines w:val="0"/>
              <w:widowControl/>
              <w:numPr>
                <w:ilvl w:val="0"/>
                <w:numId w:val="10"/>
              </w:numPr>
              <w:suppressLineNumbers w:val="0"/>
              <w:spacing w:line="240" w:lineRule="auto"/>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召开公共品牌名称评选讨论会，评选出“神芪子洲”。</w:t>
            </w:r>
          </w:p>
          <w:p>
            <w:pPr>
              <w:pStyle w:val="4"/>
              <w:keepNext w:val="0"/>
              <w:keepLines w:val="0"/>
              <w:widowControl/>
              <w:numPr>
                <w:ilvl w:val="0"/>
                <w:numId w:val="10"/>
              </w:numPr>
              <w:suppressLineNumbers w:val="0"/>
              <w:spacing w:line="240" w:lineRule="auto"/>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设计三款消费扶贫大礼包，设计8款消费扶贫单品包装。</w:t>
            </w:r>
          </w:p>
          <w:p>
            <w:pPr>
              <w:pStyle w:val="4"/>
              <w:keepNext w:val="0"/>
              <w:keepLines w:val="0"/>
              <w:widowControl/>
              <w:numPr>
                <w:ilvl w:val="0"/>
                <w:numId w:val="10"/>
              </w:numPr>
              <w:suppressLineNumbers w:val="0"/>
              <w:spacing w:line="240" w:lineRule="auto"/>
              <w:rPr>
                <w:rFonts w:hint="eastAsia" w:ascii="微软雅黑" w:hAnsi="微软雅黑" w:eastAsia="微软雅黑" w:cs="微软雅黑"/>
                <w:kern w:val="0"/>
                <w:sz w:val="18"/>
                <w:szCs w:val="18"/>
                <w:lang w:val="en-US" w:eastAsia="zh-CN" w:bidi="ar"/>
              </w:rPr>
            </w:pPr>
            <w:r>
              <w:rPr>
                <w:rFonts w:hint="eastAsia" w:ascii="微软雅黑" w:hAnsi="微软雅黑" w:eastAsia="微软雅黑" w:cs="微软雅黑"/>
                <w:kern w:val="0"/>
                <w:sz w:val="18"/>
                <w:szCs w:val="18"/>
                <w:lang w:val="en-US" w:eastAsia="zh-CN" w:bidi="ar"/>
              </w:rPr>
              <w:t>企业增值服务，给老炉坊设计月饼礼盒包装。</w:t>
            </w:r>
          </w:p>
          <w:p>
            <w:pPr>
              <w:pStyle w:val="4"/>
              <w:keepNext w:val="0"/>
              <w:keepLines w:val="0"/>
              <w:widowControl/>
              <w:numPr>
                <w:ilvl w:val="0"/>
                <w:numId w:val="10"/>
              </w:numPr>
              <w:suppressLineNumbers w:val="0"/>
              <w:spacing w:line="24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kern w:val="0"/>
                <w:sz w:val="18"/>
                <w:szCs w:val="18"/>
                <w:lang w:val="en-US" w:eastAsia="zh-CN" w:bidi="ar"/>
              </w:rPr>
              <w:t>企业增值服务，给企业三秦缘注册商标“三秦箫音”，分别29、30、31类目</w:t>
            </w:r>
          </w:p>
          <w:p>
            <w:pPr>
              <w:pStyle w:val="4"/>
              <w:keepNext w:val="0"/>
              <w:keepLines w:val="0"/>
              <w:widowControl/>
              <w:numPr>
                <w:ilvl w:val="0"/>
                <w:numId w:val="0"/>
              </w:numPr>
              <w:suppressLineNumbers w:val="0"/>
              <w:spacing w:line="240" w:lineRule="auto"/>
              <w:ind w:left="0" w:leftChars="0" w:right="0" w:rightChars="0" w:firstLine="0" w:firstLineChars="0"/>
              <w:rPr>
                <w:rFonts w:hint="eastAsia" w:ascii="微软雅黑" w:hAnsi="微软雅黑" w:eastAsia="微软雅黑" w:cs="微软雅黑"/>
                <w:sz w:val="18"/>
                <w:szCs w:val="18"/>
              </w:rPr>
            </w:pPr>
          </w:p>
        </w:tc>
        <w:tc>
          <w:tcPr>
            <w:tcW w:w="693" w:type="dxa"/>
            <w:vMerge w:val="continue"/>
            <w:tcBorders>
              <w:tl2br w:val="nil"/>
              <w:tr2bl w:val="nil"/>
            </w:tcBorders>
            <w:vAlign w:val="center"/>
          </w:tcPr>
          <w:p>
            <w:pPr>
              <w:spacing w:line="240" w:lineRule="auto"/>
              <w:rPr>
                <w:rFonts w:hint="eastAsia" w:ascii="微软雅黑" w:hAnsi="微软雅黑" w:eastAsia="微软雅黑" w:cs="微软雅黑"/>
                <w:sz w:val="18"/>
                <w:szCs w:val="18"/>
              </w:rPr>
            </w:pPr>
          </w:p>
        </w:tc>
      </w:tr>
    </w:tbl>
    <w:p/>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030781"/>
    <w:multiLevelType w:val="singleLevel"/>
    <w:tmpl w:val="9D030781"/>
    <w:lvl w:ilvl="0" w:tentative="0">
      <w:start w:val="1"/>
      <w:numFmt w:val="decimal"/>
      <w:suff w:val="nothing"/>
      <w:lvlText w:val="%1、"/>
      <w:lvlJc w:val="left"/>
    </w:lvl>
  </w:abstractNum>
  <w:abstractNum w:abstractNumId="1">
    <w:nsid w:val="C7440F3D"/>
    <w:multiLevelType w:val="singleLevel"/>
    <w:tmpl w:val="C7440F3D"/>
    <w:lvl w:ilvl="0" w:tentative="0">
      <w:start w:val="1"/>
      <w:numFmt w:val="decimal"/>
      <w:suff w:val="nothing"/>
      <w:lvlText w:val="%1、"/>
      <w:lvlJc w:val="left"/>
    </w:lvl>
  </w:abstractNum>
  <w:abstractNum w:abstractNumId="2">
    <w:nsid w:val="1F3EA184"/>
    <w:multiLevelType w:val="singleLevel"/>
    <w:tmpl w:val="1F3EA184"/>
    <w:lvl w:ilvl="0" w:tentative="0">
      <w:start w:val="1"/>
      <w:numFmt w:val="decimal"/>
      <w:lvlText w:val="%1."/>
      <w:lvlJc w:val="left"/>
      <w:pPr>
        <w:tabs>
          <w:tab w:val="left" w:pos="312"/>
        </w:tabs>
      </w:pPr>
    </w:lvl>
  </w:abstractNum>
  <w:abstractNum w:abstractNumId="3">
    <w:nsid w:val="291D031A"/>
    <w:multiLevelType w:val="singleLevel"/>
    <w:tmpl w:val="291D031A"/>
    <w:lvl w:ilvl="0" w:tentative="0">
      <w:start w:val="1"/>
      <w:numFmt w:val="decimal"/>
      <w:lvlText w:val="%1."/>
      <w:lvlJc w:val="left"/>
      <w:pPr>
        <w:tabs>
          <w:tab w:val="left" w:pos="312"/>
        </w:tabs>
      </w:pPr>
    </w:lvl>
  </w:abstractNum>
  <w:abstractNum w:abstractNumId="4">
    <w:nsid w:val="2DEDF6D1"/>
    <w:multiLevelType w:val="singleLevel"/>
    <w:tmpl w:val="2DEDF6D1"/>
    <w:lvl w:ilvl="0" w:tentative="0">
      <w:start w:val="1"/>
      <w:numFmt w:val="decimal"/>
      <w:lvlText w:val="%1."/>
      <w:lvlJc w:val="left"/>
      <w:pPr>
        <w:tabs>
          <w:tab w:val="left" w:pos="312"/>
        </w:tabs>
      </w:pPr>
    </w:lvl>
  </w:abstractNum>
  <w:abstractNum w:abstractNumId="5">
    <w:nsid w:val="2E050609"/>
    <w:multiLevelType w:val="singleLevel"/>
    <w:tmpl w:val="2E050609"/>
    <w:lvl w:ilvl="0" w:tentative="0">
      <w:start w:val="1"/>
      <w:numFmt w:val="decimal"/>
      <w:lvlText w:val="%1."/>
      <w:lvlJc w:val="left"/>
      <w:pPr>
        <w:tabs>
          <w:tab w:val="left" w:pos="312"/>
        </w:tabs>
      </w:pPr>
    </w:lvl>
  </w:abstractNum>
  <w:abstractNum w:abstractNumId="6">
    <w:nsid w:val="2E0BA642"/>
    <w:multiLevelType w:val="singleLevel"/>
    <w:tmpl w:val="2E0BA642"/>
    <w:lvl w:ilvl="0" w:tentative="0">
      <w:start w:val="1"/>
      <w:numFmt w:val="decimal"/>
      <w:suff w:val="nothing"/>
      <w:lvlText w:val="%1、"/>
      <w:lvlJc w:val="left"/>
    </w:lvl>
  </w:abstractNum>
  <w:abstractNum w:abstractNumId="7">
    <w:nsid w:val="34777537"/>
    <w:multiLevelType w:val="multilevel"/>
    <w:tmpl w:val="347775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66DFADD"/>
    <w:multiLevelType w:val="singleLevel"/>
    <w:tmpl w:val="666DFADD"/>
    <w:lvl w:ilvl="0" w:tentative="0">
      <w:start w:val="1"/>
      <w:numFmt w:val="decimal"/>
      <w:lvlText w:val="%1."/>
      <w:lvlJc w:val="left"/>
      <w:pPr>
        <w:tabs>
          <w:tab w:val="left" w:pos="312"/>
        </w:tabs>
      </w:pPr>
    </w:lvl>
  </w:abstractNum>
  <w:abstractNum w:abstractNumId="9">
    <w:nsid w:val="758BFA27"/>
    <w:multiLevelType w:val="singleLevel"/>
    <w:tmpl w:val="758BFA27"/>
    <w:lvl w:ilvl="0" w:tentative="0">
      <w:start w:val="1"/>
      <w:numFmt w:val="decimal"/>
      <w:lvlText w:val="%1."/>
      <w:lvlJc w:val="left"/>
      <w:pPr>
        <w:tabs>
          <w:tab w:val="left" w:pos="312"/>
        </w:tabs>
      </w:pPr>
    </w:lvl>
  </w:abstractNum>
  <w:num w:numId="1">
    <w:abstractNumId w:val="8"/>
  </w:num>
  <w:num w:numId="2">
    <w:abstractNumId w:val="9"/>
  </w:num>
  <w:num w:numId="3">
    <w:abstractNumId w:val="4"/>
  </w:num>
  <w:num w:numId="4">
    <w:abstractNumId w:val="3"/>
  </w:num>
  <w:num w:numId="5">
    <w:abstractNumId w:val="5"/>
  </w:num>
  <w:num w:numId="6">
    <w:abstractNumId w:val="2"/>
  </w:num>
  <w:num w:numId="7">
    <w:abstractNumId w:val="7"/>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A4A6C"/>
    <w:rsid w:val="0BAC2505"/>
    <w:rsid w:val="11124676"/>
    <w:rsid w:val="1E2841E5"/>
    <w:rsid w:val="21585471"/>
    <w:rsid w:val="233A4A6C"/>
    <w:rsid w:val="23C70441"/>
    <w:rsid w:val="40165EAE"/>
    <w:rsid w:val="42D843F5"/>
    <w:rsid w:val="52BD6B0E"/>
    <w:rsid w:val="5849202C"/>
    <w:rsid w:val="5B06475C"/>
    <w:rsid w:val="5C553D78"/>
    <w:rsid w:val="5EF45902"/>
    <w:rsid w:val="7A7215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widowControl/>
      <w:overflowPunct w:val="0"/>
      <w:autoSpaceDE w:val="0"/>
      <w:autoSpaceDN w:val="0"/>
      <w:adjustRightInd w:val="0"/>
      <w:spacing w:before="240" w:after="60"/>
      <w:jc w:val="center"/>
      <w:textAlignment w:val="baseline"/>
      <w:outlineLvl w:val="0"/>
    </w:pPr>
    <w:rPr>
      <w:rFonts w:ascii="Arial" w:hAnsi="Arial"/>
      <w:b/>
      <w:kern w:val="28"/>
      <w:sz w:val="28"/>
      <w:szCs w:val="20"/>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szCs w:val="2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2019-12-18T01:14:00Z</dcterms:created>
  <dc:creator>张冠李戴</dc:creator>
  <cp:lastModifiedBy>全家欢乐</cp:lastModifiedBy>
  <dcterms:modified xsi:type="dcterms:W3CDTF">2020-01-19T09:15:49Z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