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附表二：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榆林市子洲县小农产品批发市场价格监测周报表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2017年7月31日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商品名称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规格等级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零售价格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粮油调料水产超市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红小豆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豆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花生仁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干辣椒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花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椒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黑木耳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干香菇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姜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同上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审核人：李子东  联系电话：0912-3868685    报表人：刘琨</w:t>
      </w:r>
    </w:p>
    <w:p>
      <w:pPr>
        <w:rPr>
          <w:rFonts w:hint="eastAsia"/>
        </w:rPr>
      </w:pPr>
      <w:r>
        <w:rPr>
          <w:rFonts w:hint="eastAsia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2.报送单位的规定品种发生变化时，应及时在备注栏中注明。</w:t>
      </w:r>
    </w:p>
    <w:p>
      <w:pPr>
        <w:rPr>
          <w:rFonts w:hint="eastAsia"/>
        </w:rPr>
      </w:pPr>
      <w:r>
        <w:rPr>
          <w:rFonts w:hint="eastAsia"/>
        </w:rPr>
        <w:t xml:space="preserve">          3.当期价格与上期变动超过10%的，应在备注栏内说明原因。</w:t>
      </w:r>
    </w:p>
    <w:p>
      <w:r>
        <w:rPr>
          <w:rFonts w:hint="eastAsia"/>
        </w:rPr>
        <w:t>备注：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019C9"/>
    <w:rsid w:val="385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2017-07-31T00:55:00Z</dcterms:created>
  <dc:creator>Administrator</dc:creator>
  <cp:lastModifiedBy>Administrator</cp:lastModifiedBy>
  <dcterms:modified xsi:type="dcterms:W3CDTF">2017-07-31T00:56:51Z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